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8236F" w14:textId="160814C7" w:rsidR="00A43922" w:rsidRPr="0051395D" w:rsidRDefault="008809DC" w:rsidP="006E0F60">
      <w:pPr>
        <w:pStyle w:val="Heading2"/>
        <w:pBdr>
          <w:top w:val="nil"/>
          <w:left w:val="nil"/>
          <w:bottom w:val="nil"/>
          <w:right w:val="nil"/>
          <w:between w:val="nil"/>
        </w:pBdr>
        <w:ind w:right="95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51395D">
        <w:rPr>
          <w:rFonts w:asciiTheme="minorHAnsi" w:hAnsiTheme="minorHAnsi" w:cstheme="minorHAnsi"/>
          <w:color w:val="auto"/>
          <w:sz w:val="36"/>
          <w:szCs w:val="36"/>
        </w:rPr>
        <w:t>Tiger ChongSheng Guo</w:t>
      </w:r>
    </w:p>
    <w:p w14:paraId="7D522F17" w14:textId="768C2BD7" w:rsidR="00A43922" w:rsidRPr="0051395D" w:rsidRDefault="00A43922" w:rsidP="006E0F60">
      <w:pPr>
        <w:pBdr>
          <w:bottom w:val="single" w:sz="12" w:space="1" w:color="auto"/>
        </w:pBdr>
        <w:ind w:right="-46"/>
        <w:jc w:val="center"/>
        <w:rPr>
          <w:rFonts w:asciiTheme="minorHAnsi" w:hAnsiTheme="minorHAnsi" w:cstheme="minorHAnsi"/>
        </w:rPr>
      </w:pPr>
      <w:r w:rsidRPr="0051395D">
        <w:rPr>
          <w:rFonts w:asciiTheme="minorHAnsi" w:hAnsiTheme="minorHAnsi" w:cstheme="minorHAnsi"/>
        </w:rPr>
        <w:t xml:space="preserve">E: </w:t>
      </w:r>
      <w:hyperlink r:id="rId6" w:history="1">
        <w:r w:rsidR="008809DC" w:rsidRPr="0051395D">
          <w:rPr>
            <w:rStyle w:val="Hyperlink"/>
            <w:rFonts w:asciiTheme="minorHAnsi" w:hAnsiTheme="minorHAnsi" w:cstheme="minorHAnsi"/>
          </w:rPr>
          <w:t>tiger.guo@tgdesignstudio.com</w:t>
        </w:r>
      </w:hyperlink>
      <w:r w:rsidR="008809DC" w:rsidRPr="0051395D">
        <w:rPr>
          <w:rFonts w:asciiTheme="minorHAnsi" w:hAnsiTheme="minorHAnsi" w:cstheme="minorHAnsi"/>
        </w:rPr>
        <w:tab/>
      </w:r>
      <w:r w:rsidRPr="0051395D">
        <w:rPr>
          <w:rFonts w:asciiTheme="minorHAnsi" w:hAnsiTheme="minorHAnsi" w:cstheme="minorHAnsi"/>
        </w:rPr>
        <w:t>M: +64 27 8101696</w:t>
      </w:r>
      <w:r w:rsidR="008809DC" w:rsidRPr="0051395D">
        <w:rPr>
          <w:rFonts w:asciiTheme="minorHAnsi" w:hAnsiTheme="minorHAnsi" w:cstheme="minorHAnsi"/>
        </w:rPr>
        <w:tab/>
        <w:t xml:space="preserve">          W: </w:t>
      </w:r>
      <w:hyperlink r:id="rId7" w:history="1">
        <w:r w:rsidR="00DE6DDA" w:rsidRPr="0051395D">
          <w:rPr>
            <w:rStyle w:val="Hyperlink"/>
            <w:rFonts w:asciiTheme="minorHAnsi" w:hAnsiTheme="minorHAnsi" w:cstheme="minorHAnsi"/>
          </w:rPr>
          <w:t>tgdesignstudio.com</w:t>
        </w:r>
      </w:hyperlink>
    </w:p>
    <w:p w14:paraId="5A229003" w14:textId="76892A0C" w:rsidR="006E0F60" w:rsidRPr="0051395D" w:rsidRDefault="006E0F60" w:rsidP="006E0F60">
      <w:pPr>
        <w:pBdr>
          <w:bottom w:val="single" w:sz="12" w:space="1" w:color="auto"/>
        </w:pBdr>
        <w:spacing w:line="240" w:lineRule="auto"/>
        <w:ind w:right="-4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1395D">
        <w:rPr>
          <w:rFonts w:asciiTheme="minorHAnsi" w:hAnsiTheme="minorHAnsi" w:cstheme="minorHAnsi"/>
          <w:b/>
          <w:bCs/>
          <w:color w:val="auto"/>
          <w:sz w:val="22"/>
          <w:szCs w:val="22"/>
        </w:rPr>
        <w:t>EDUCATION</w:t>
      </w:r>
    </w:p>
    <w:p w14:paraId="45F15E2B" w14:textId="5F01F9CA" w:rsidR="00A43922" w:rsidRPr="0051395D" w:rsidRDefault="00A43922" w:rsidP="006E0F60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inorHAnsi" w:hAnsiTheme="minorHAnsi" w:cstheme="minorHAnsi"/>
          <w:b w:val="0"/>
          <w:i/>
          <w:color w:val="auto"/>
          <w:sz w:val="24"/>
          <w:szCs w:val="24"/>
        </w:rPr>
      </w:pPr>
      <w:r w:rsidRPr="0051395D">
        <w:rPr>
          <w:rFonts w:asciiTheme="minorHAnsi" w:hAnsiTheme="minorHAnsi" w:cstheme="minorHAnsi"/>
          <w:color w:val="auto"/>
        </w:rPr>
        <w:t xml:space="preserve">Master’s Degree </w:t>
      </w:r>
      <w:r w:rsidRPr="0051395D">
        <w:rPr>
          <w:rFonts w:asciiTheme="minorHAnsi" w:hAnsiTheme="minorHAnsi" w:cstheme="minorHAnsi"/>
          <w:b w:val="0"/>
          <w:color w:val="auto"/>
        </w:rPr>
        <w:t xml:space="preserve">— </w:t>
      </w:r>
      <w:r w:rsidR="008809DC" w:rsidRPr="0051395D">
        <w:rPr>
          <w:rFonts w:asciiTheme="minorHAnsi" w:hAnsiTheme="minorHAnsi" w:cstheme="minorHAnsi"/>
          <w:b w:val="0"/>
          <w:i/>
          <w:color w:val="auto"/>
        </w:rPr>
        <w:t>Design Innovation – Industrial Design Specialization</w:t>
      </w:r>
    </w:p>
    <w:p w14:paraId="57B67C19" w14:textId="7251D3E0" w:rsidR="00A43922" w:rsidRPr="0051395D" w:rsidRDefault="008809DC" w:rsidP="00A43922">
      <w:pPr>
        <w:pStyle w:val="NoSpacing"/>
        <w:ind w:right="-46"/>
        <w:rPr>
          <w:rFonts w:asciiTheme="minorHAnsi" w:hAnsiTheme="minorHAnsi" w:cstheme="minorHAnsi"/>
          <w:i/>
          <w:iCs/>
          <w:color w:val="auto"/>
        </w:rPr>
      </w:pPr>
      <w:r w:rsidRPr="0051395D">
        <w:rPr>
          <w:rFonts w:asciiTheme="minorHAnsi" w:hAnsiTheme="minorHAnsi" w:cstheme="minorHAnsi"/>
          <w:i/>
          <w:iCs/>
          <w:color w:val="auto"/>
        </w:rPr>
        <w:t>Mar</w:t>
      </w:r>
      <w:r w:rsidR="00A43922" w:rsidRPr="0051395D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51395D">
        <w:rPr>
          <w:rFonts w:asciiTheme="minorHAnsi" w:hAnsiTheme="minorHAnsi" w:cstheme="minorHAnsi"/>
          <w:i/>
          <w:iCs/>
          <w:color w:val="auto"/>
        </w:rPr>
        <w:t>2019</w:t>
      </w:r>
      <w:r w:rsidR="00A43922" w:rsidRPr="0051395D">
        <w:rPr>
          <w:rFonts w:asciiTheme="minorHAnsi" w:hAnsiTheme="minorHAnsi" w:cstheme="minorHAnsi"/>
          <w:i/>
          <w:iCs/>
          <w:color w:val="auto"/>
        </w:rPr>
        <w:t xml:space="preserve"> – </w:t>
      </w:r>
      <w:r w:rsidRPr="0051395D">
        <w:rPr>
          <w:rFonts w:asciiTheme="minorHAnsi" w:hAnsiTheme="minorHAnsi" w:cstheme="minorHAnsi"/>
          <w:i/>
          <w:iCs/>
          <w:color w:val="auto"/>
        </w:rPr>
        <w:t>Jan</w:t>
      </w:r>
      <w:r w:rsidR="00A43922" w:rsidRPr="0051395D">
        <w:rPr>
          <w:rFonts w:asciiTheme="minorHAnsi" w:hAnsiTheme="minorHAnsi" w:cstheme="minorHAnsi"/>
          <w:i/>
          <w:iCs/>
          <w:color w:val="auto"/>
        </w:rPr>
        <w:t xml:space="preserve"> </w:t>
      </w:r>
      <w:r w:rsidR="001C5C9E" w:rsidRPr="0051395D">
        <w:rPr>
          <w:rFonts w:asciiTheme="minorHAnsi" w:hAnsiTheme="minorHAnsi" w:cstheme="minorHAnsi"/>
          <w:i/>
          <w:iCs/>
          <w:color w:val="auto"/>
        </w:rPr>
        <w:t>20</w:t>
      </w:r>
      <w:r w:rsidRPr="0051395D">
        <w:rPr>
          <w:rFonts w:asciiTheme="minorHAnsi" w:hAnsiTheme="minorHAnsi" w:cstheme="minorHAnsi"/>
          <w:i/>
          <w:iCs/>
          <w:color w:val="auto"/>
        </w:rPr>
        <w:t>21</w:t>
      </w:r>
      <w:r w:rsidR="001C5C9E" w:rsidRPr="0051395D">
        <w:rPr>
          <w:rFonts w:asciiTheme="minorHAnsi" w:hAnsiTheme="minorHAnsi" w:cstheme="minorHAnsi"/>
          <w:i/>
          <w:iCs/>
          <w:color w:val="auto"/>
        </w:rPr>
        <w:tab/>
      </w:r>
      <w:r w:rsidR="001C5C9E" w:rsidRPr="0051395D">
        <w:rPr>
          <w:rFonts w:asciiTheme="minorHAnsi" w:hAnsiTheme="minorHAnsi" w:cstheme="minorHAnsi"/>
          <w:i/>
          <w:iCs/>
          <w:color w:val="auto"/>
        </w:rPr>
        <w:tab/>
      </w:r>
      <w:r w:rsidR="001C5C9E" w:rsidRPr="0051395D">
        <w:rPr>
          <w:rFonts w:asciiTheme="minorHAnsi" w:hAnsiTheme="minorHAnsi" w:cstheme="minorHAnsi"/>
          <w:i/>
          <w:iCs/>
          <w:color w:val="auto"/>
        </w:rPr>
        <w:tab/>
        <w:t xml:space="preserve">              </w:t>
      </w:r>
      <w:r w:rsidR="00A43922" w:rsidRPr="0051395D">
        <w:rPr>
          <w:rFonts w:asciiTheme="minorHAnsi" w:hAnsiTheme="minorHAnsi" w:cstheme="minorHAnsi"/>
          <w:i/>
          <w:iCs/>
          <w:color w:val="auto"/>
        </w:rPr>
        <w:t xml:space="preserve">  </w:t>
      </w:r>
      <w:r w:rsidR="00A842B6" w:rsidRPr="0051395D">
        <w:rPr>
          <w:rFonts w:asciiTheme="minorHAnsi" w:hAnsiTheme="minorHAnsi" w:cstheme="minorHAnsi"/>
          <w:i/>
          <w:iCs/>
          <w:color w:val="auto"/>
        </w:rPr>
        <w:tab/>
        <w:t xml:space="preserve">               </w:t>
      </w:r>
      <w:r w:rsidR="00A43922" w:rsidRPr="0051395D">
        <w:rPr>
          <w:rFonts w:asciiTheme="minorHAnsi" w:hAnsiTheme="minorHAnsi" w:cstheme="minorHAnsi"/>
          <w:i/>
          <w:iCs/>
          <w:color w:val="auto"/>
        </w:rPr>
        <w:t xml:space="preserve">   </w:t>
      </w:r>
      <w:r w:rsidRPr="0051395D">
        <w:rPr>
          <w:rFonts w:asciiTheme="minorHAnsi" w:hAnsiTheme="minorHAnsi" w:cstheme="minorHAnsi"/>
          <w:i/>
          <w:iCs/>
          <w:color w:val="auto"/>
        </w:rPr>
        <w:t xml:space="preserve">              Victoria University of Wellington, New Zealand</w:t>
      </w:r>
    </w:p>
    <w:p w14:paraId="47F915D2" w14:textId="3548CEB2" w:rsidR="00A43922" w:rsidRPr="0051395D" w:rsidRDefault="00A43922" w:rsidP="006E0F60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inorHAnsi" w:hAnsiTheme="minorHAnsi" w:cstheme="minorHAnsi"/>
          <w:b w:val="0"/>
          <w:i/>
          <w:color w:val="auto"/>
          <w:sz w:val="24"/>
          <w:szCs w:val="24"/>
        </w:rPr>
      </w:pPr>
      <w:r w:rsidRPr="0051395D">
        <w:rPr>
          <w:rFonts w:asciiTheme="minorHAnsi" w:hAnsiTheme="minorHAnsi" w:cstheme="minorHAnsi"/>
          <w:color w:val="auto"/>
        </w:rPr>
        <w:t xml:space="preserve">Bachelor’s Degree </w:t>
      </w:r>
      <w:r w:rsidRPr="0051395D">
        <w:rPr>
          <w:rFonts w:asciiTheme="minorHAnsi" w:hAnsiTheme="minorHAnsi" w:cstheme="minorHAnsi"/>
          <w:b w:val="0"/>
          <w:color w:val="auto"/>
        </w:rPr>
        <w:t xml:space="preserve">— </w:t>
      </w:r>
      <w:r w:rsidR="008809DC" w:rsidRPr="0051395D">
        <w:rPr>
          <w:rFonts w:asciiTheme="minorHAnsi" w:hAnsiTheme="minorHAnsi" w:cstheme="minorHAnsi"/>
          <w:b w:val="0"/>
          <w:i/>
          <w:color w:val="auto"/>
        </w:rPr>
        <w:t>Design Innovation – Industrial Design Major</w:t>
      </w:r>
    </w:p>
    <w:p w14:paraId="1B6BD1B9" w14:textId="5F0AB848" w:rsidR="00A43922" w:rsidRPr="0051395D" w:rsidRDefault="008809DC" w:rsidP="001C5C9E">
      <w:pPr>
        <w:pStyle w:val="NoSpacing"/>
        <w:ind w:right="-46"/>
        <w:rPr>
          <w:rFonts w:asciiTheme="minorHAnsi" w:hAnsiTheme="minorHAnsi" w:cstheme="minorHAnsi"/>
          <w:i/>
          <w:iCs/>
          <w:color w:val="auto"/>
        </w:rPr>
      </w:pPr>
      <w:r w:rsidRPr="0051395D">
        <w:rPr>
          <w:rFonts w:asciiTheme="minorHAnsi" w:hAnsiTheme="minorHAnsi" w:cstheme="minorHAnsi"/>
          <w:i/>
          <w:iCs/>
          <w:color w:val="auto"/>
        </w:rPr>
        <w:t>Mar</w:t>
      </w:r>
      <w:r w:rsidR="00A43922" w:rsidRPr="0051395D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51395D">
        <w:rPr>
          <w:rFonts w:asciiTheme="minorHAnsi" w:hAnsiTheme="minorHAnsi" w:cstheme="minorHAnsi"/>
          <w:i/>
          <w:iCs/>
          <w:color w:val="auto"/>
        </w:rPr>
        <w:t>2016</w:t>
      </w:r>
      <w:r w:rsidR="00A43922" w:rsidRPr="0051395D">
        <w:rPr>
          <w:rFonts w:asciiTheme="minorHAnsi" w:hAnsiTheme="minorHAnsi" w:cstheme="minorHAnsi"/>
          <w:i/>
          <w:iCs/>
          <w:color w:val="auto"/>
        </w:rPr>
        <w:t xml:space="preserve"> – </w:t>
      </w:r>
      <w:r w:rsidRPr="0051395D">
        <w:rPr>
          <w:rFonts w:asciiTheme="minorHAnsi" w:hAnsiTheme="minorHAnsi" w:cstheme="minorHAnsi"/>
          <w:i/>
          <w:iCs/>
          <w:color w:val="auto"/>
        </w:rPr>
        <w:t>Oct</w:t>
      </w:r>
      <w:r w:rsidR="00A43922" w:rsidRPr="0051395D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51395D">
        <w:rPr>
          <w:rFonts w:asciiTheme="minorHAnsi" w:hAnsiTheme="minorHAnsi" w:cstheme="minorHAnsi"/>
          <w:i/>
          <w:iCs/>
          <w:color w:val="auto"/>
        </w:rPr>
        <w:t>2018</w:t>
      </w:r>
      <w:r w:rsidR="00A43922" w:rsidRPr="0051395D">
        <w:rPr>
          <w:rFonts w:asciiTheme="minorHAnsi" w:hAnsiTheme="minorHAnsi" w:cstheme="minorHAnsi"/>
          <w:i/>
          <w:iCs/>
          <w:color w:val="auto"/>
        </w:rPr>
        <w:tab/>
      </w:r>
      <w:r w:rsidR="00A43922" w:rsidRPr="0051395D">
        <w:rPr>
          <w:rFonts w:asciiTheme="minorHAnsi" w:hAnsiTheme="minorHAnsi" w:cstheme="minorHAnsi"/>
          <w:i/>
          <w:iCs/>
          <w:color w:val="auto"/>
        </w:rPr>
        <w:tab/>
      </w:r>
      <w:r w:rsidR="001C5C9E" w:rsidRPr="0051395D">
        <w:rPr>
          <w:rFonts w:asciiTheme="minorHAnsi" w:hAnsiTheme="minorHAnsi" w:cstheme="minorHAnsi"/>
          <w:i/>
          <w:iCs/>
          <w:color w:val="auto"/>
        </w:rPr>
        <w:tab/>
      </w:r>
      <w:r w:rsidR="001C5C9E" w:rsidRPr="0051395D">
        <w:rPr>
          <w:rFonts w:asciiTheme="minorHAnsi" w:hAnsiTheme="minorHAnsi" w:cstheme="minorHAnsi"/>
          <w:i/>
          <w:iCs/>
          <w:color w:val="auto"/>
        </w:rPr>
        <w:tab/>
        <w:t xml:space="preserve">      </w:t>
      </w:r>
      <w:r w:rsidRPr="0051395D">
        <w:rPr>
          <w:rFonts w:asciiTheme="minorHAnsi" w:hAnsiTheme="minorHAnsi" w:cstheme="minorHAnsi"/>
          <w:i/>
          <w:iCs/>
          <w:color w:val="auto"/>
        </w:rPr>
        <w:tab/>
        <w:t xml:space="preserve">        </w:t>
      </w:r>
      <w:r w:rsidR="00A43922" w:rsidRPr="0051395D">
        <w:rPr>
          <w:rFonts w:asciiTheme="minorHAnsi" w:hAnsiTheme="minorHAnsi" w:cstheme="minorHAnsi"/>
          <w:i/>
          <w:iCs/>
          <w:color w:val="auto"/>
        </w:rPr>
        <w:t xml:space="preserve">      </w:t>
      </w:r>
      <w:r w:rsidRPr="0051395D">
        <w:rPr>
          <w:rFonts w:asciiTheme="minorHAnsi" w:hAnsiTheme="minorHAnsi" w:cstheme="minorHAnsi"/>
          <w:i/>
          <w:iCs/>
          <w:color w:val="auto"/>
        </w:rPr>
        <w:t>Victoria University of Wellington, New Zealand</w:t>
      </w:r>
    </w:p>
    <w:p w14:paraId="72BA6D8B" w14:textId="4F056A78" w:rsidR="006E0F60" w:rsidRPr="0051395D" w:rsidRDefault="006E0F60" w:rsidP="006E0F60">
      <w:pPr>
        <w:pBdr>
          <w:bottom w:val="single" w:sz="12" w:space="1" w:color="auto"/>
        </w:pBdr>
        <w:spacing w:line="240" w:lineRule="auto"/>
        <w:ind w:right="-4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1395D">
        <w:rPr>
          <w:rFonts w:asciiTheme="minorHAnsi" w:hAnsiTheme="minorHAnsi" w:cstheme="minorHAnsi"/>
          <w:b/>
          <w:bCs/>
          <w:color w:val="auto"/>
          <w:sz w:val="22"/>
          <w:szCs w:val="22"/>
        </w:rPr>
        <w:t>EXPERIENCE</w:t>
      </w:r>
    </w:p>
    <w:p w14:paraId="4EAC0B4A" w14:textId="14240D15" w:rsidR="00456782" w:rsidRPr="0051395D" w:rsidRDefault="008809DC" w:rsidP="006E0F60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inorHAnsi" w:hAnsiTheme="minorHAnsi" w:cstheme="minorHAnsi"/>
          <w:b w:val="0"/>
          <w:i/>
          <w:color w:val="auto"/>
          <w:sz w:val="24"/>
          <w:szCs w:val="24"/>
        </w:rPr>
      </w:pPr>
      <w:r w:rsidRPr="0051395D">
        <w:rPr>
          <w:rFonts w:asciiTheme="minorHAnsi" w:hAnsiTheme="minorHAnsi" w:cstheme="minorHAnsi"/>
          <w:color w:val="auto"/>
        </w:rPr>
        <w:t>MedTech Centre of Research Excellence</w:t>
      </w:r>
      <w:r w:rsidR="00456782" w:rsidRPr="0051395D">
        <w:rPr>
          <w:rFonts w:asciiTheme="minorHAnsi" w:hAnsiTheme="minorHAnsi" w:cstheme="minorHAnsi"/>
          <w:color w:val="auto"/>
        </w:rPr>
        <w:t xml:space="preserve"> </w:t>
      </w:r>
      <w:r w:rsidR="00456782" w:rsidRPr="0051395D">
        <w:rPr>
          <w:rFonts w:asciiTheme="minorHAnsi" w:hAnsiTheme="minorHAnsi" w:cstheme="minorHAnsi"/>
          <w:b w:val="0"/>
          <w:color w:val="auto"/>
        </w:rPr>
        <w:t xml:space="preserve">— </w:t>
      </w:r>
      <w:r w:rsidRPr="0051395D">
        <w:rPr>
          <w:rFonts w:asciiTheme="minorHAnsi" w:hAnsiTheme="minorHAnsi" w:cstheme="minorHAnsi"/>
          <w:b w:val="0"/>
          <w:i/>
          <w:color w:val="auto"/>
        </w:rPr>
        <w:t>Medical Robotics Designer</w:t>
      </w:r>
    </w:p>
    <w:p w14:paraId="27D94725" w14:textId="1C721BA8" w:rsidR="003347CE" w:rsidRPr="0051395D" w:rsidRDefault="00456782" w:rsidP="003347CE">
      <w:pPr>
        <w:pStyle w:val="NoSpacing"/>
        <w:ind w:right="-46"/>
        <w:rPr>
          <w:rFonts w:asciiTheme="minorHAnsi" w:hAnsiTheme="minorHAnsi" w:cstheme="minorHAnsi"/>
          <w:i/>
          <w:iCs/>
          <w:color w:val="auto"/>
        </w:rPr>
      </w:pPr>
      <w:bookmarkStart w:id="0" w:name="_n64fgzu3lwuy" w:colFirst="0" w:colLast="0"/>
      <w:bookmarkEnd w:id="0"/>
      <w:r w:rsidRPr="0051395D">
        <w:rPr>
          <w:rFonts w:asciiTheme="minorHAnsi" w:hAnsiTheme="minorHAnsi" w:cstheme="minorHAnsi"/>
          <w:i/>
          <w:iCs/>
          <w:color w:val="auto"/>
        </w:rPr>
        <w:t xml:space="preserve">Mar 2019 </w:t>
      </w:r>
      <w:r w:rsidR="003347CE" w:rsidRPr="0051395D">
        <w:rPr>
          <w:rFonts w:asciiTheme="minorHAnsi" w:hAnsiTheme="minorHAnsi" w:cstheme="minorHAnsi"/>
          <w:i/>
          <w:iCs/>
          <w:color w:val="auto"/>
        </w:rPr>
        <w:t>–</w:t>
      </w:r>
      <w:r w:rsidRPr="0051395D">
        <w:rPr>
          <w:rFonts w:asciiTheme="minorHAnsi" w:hAnsiTheme="minorHAnsi" w:cstheme="minorHAnsi"/>
          <w:i/>
          <w:iCs/>
          <w:color w:val="auto"/>
        </w:rPr>
        <w:t xml:space="preserve"> </w:t>
      </w:r>
      <w:r w:rsidR="00142346" w:rsidRPr="0051395D">
        <w:rPr>
          <w:rFonts w:asciiTheme="minorHAnsi" w:hAnsiTheme="minorHAnsi" w:cstheme="minorHAnsi"/>
          <w:i/>
          <w:iCs/>
          <w:color w:val="auto"/>
        </w:rPr>
        <w:t>Present</w:t>
      </w:r>
      <w:r w:rsidR="003347CE" w:rsidRPr="0051395D">
        <w:rPr>
          <w:rFonts w:asciiTheme="minorHAnsi" w:hAnsiTheme="minorHAnsi" w:cstheme="minorHAnsi"/>
          <w:i/>
          <w:iCs/>
          <w:color w:val="auto"/>
        </w:rPr>
        <w:t xml:space="preserve"> </w:t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  <w:t xml:space="preserve">                    Auckland, New Zealand</w:t>
      </w:r>
    </w:p>
    <w:p w14:paraId="1A491363" w14:textId="5EBE07F2" w:rsidR="00945F3D" w:rsidRPr="0051395D" w:rsidRDefault="00945F3D" w:rsidP="00142346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Oversaw research and design of a Type 2B medical robotics system for upper-limb stroke rehabilitation. </w:t>
      </w:r>
    </w:p>
    <w:p w14:paraId="7ACAFEF6" w14:textId="1D07D967" w:rsidR="00945F3D" w:rsidRPr="0051395D" w:rsidRDefault="00945F3D" w:rsidP="00142346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Championed the collaborative design effort between stakeholders including several </w:t>
      </w:r>
      <w:r w:rsidR="00701107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leading </w:t>
      </w:r>
      <w:proofErr w:type="spellStart"/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neurophysiotherapists</w:t>
      </w:r>
      <w:proofErr w:type="spellEnd"/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 from Auckland University of Technology’s Rehabilitation Innovation Centre, two engineering teams from Callaghan Innovation and </w:t>
      </w:r>
      <w:proofErr w:type="spellStart"/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Exsurgo</w:t>
      </w:r>
      <w:proofErr w:type="spellEnd"/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 Rehabilitation, </w:t>
      </w:r>
      <w:r w:rsidR="004C0AF7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as well as</w:t>
      </w: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 </w:t>
      </w:r>
      <w:r w:rsidR="004C0AF7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numerous</w:t>
      </w: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 UX</w:t>
      </w:r>
      <w:r w:rsidR="00701107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/UI designers.</w:t>
      </w:r>
    </w:p>
    <w:p w14:paraId="0FD090D8" w14:textId="1BD30E54" w:rsidR="00CD14AF" w:rsidRPr="0051395D" w:rsidRDefault="00701107" w:rsidP="00CD14AF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Documented the design and development process with respect to all stakeholders and team departments, including design files for FDA, TGA, </w:t>
      </w:r>
      <w:proofErr w:type="spellStart"/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Medsafe</w:t>
      </w:r>
      <w:proofErr w:type="spellEnd"/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, CE, ISO, and IEC compliance purposes</w:t>
      </w:r>
      <w:r w:rsidR="00CD14AF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, </w:t>
      </w:r>
      <w:r w:rsidR="004C0AF7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as well as</w:t>
      </w:r>
      <w:r w:rsidR="00CD14AF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 formal ethics processes with </w:t>
      </w:r>
      <w:r w:rsidR="004C0AF7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the </w:t>
      </w:r>
      <w:r w:rsidR="00CD14AF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New Zealand Government’s Health and Disabilities Ethics Committee.</w:t>
      </w:r>
    </w:p>
    <w:p w14:paraId="63642C66" w14:textId="0AD95F19" w:rsidR="00701107" w:rsidRPr="0051395D" w:rsidRDefault="00701107" w:rsidP="00142346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The device is expected to undergo patenting Q2 2021, of which I am the author of one of the three novel mechanisms being patented.</w:t>
      </w:r>
    </w:p>
    <w:p w14:paraId="51BE03FA" w14:textId="476EEB71" w:rsidR="00945F3D" w:rsidRPr="0051395D" w:rsidRDefault="00701107" w:rsidP="00142346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Managed clinical </w:t>
      </w:r>
      <w:r w:rsidR="004C0AF7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testing</w:t>
      </w: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, which suggested design intervention </w:t>
      </w:r>
      <w:r w:rsidR="004C0AF7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significantly</w:t>
      </w: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 improved acceptability, usability, and marketability of device. </w:t>
      </w:r>
      <w:r w:rsidR="004C0AF7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C</w:t>
      </w: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urrently contributing to the design development for a formal clinical case series to further validate findings.</w:t>
      </w:r>
    </w:p>
    <w:p w14:paraId="5F927064" w14:textId="5CE80B71" w:rsidR="00701107" w:rsidRPr="0051395D" w:rsidRDefault="00701107" w:rsidP="00701107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Collaborated with engineering team</w:t>
      </w:r>
      <w:r w:rsidR="00C672D8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s</w:t>
      </w: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 and investors on preparing the </w:t>
      </w:r>
      <w:r w:rsidR="004C0AF7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device</w:t>
      </w: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 for mass production through DFM and OEM consultation</w:t>
      </w:r>
      <w:r w:rsidR="004C0AF7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 from a design perspective</w:t>
      </w: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. </w:t>
      </w:r>
    </w:p>
    <w:p w14:paraId="7B8ABA0B" w14:textId="1567BC82" w:rsidR="00701107" w:rsidRPr="0051395D" w:rsidRDefault="00701107" w:rsidP="00142346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Personally </w:t>
      </w:r>
      <w:r w:rsidR="00E517FA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oversaw supply chain of components and manufacturing, working</w:t>
      </w: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 alongside engineering team</w:t>
      </w:r>
      <w:r w:rsidR="00C672D8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s</w:t>
      </w: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 to </w:t>
      </w:r>
      <w:r w:rsidR="00E517FA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fabricate</w:t>
      </w: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 working prototypes, including CAD/CAM and CMF processes.</w:t>
      </w:r>
    </w:p>
    <w:p w14:paraId="45D58343" w14:textId="27E8CBAE" w:rsidR="00701107" w:rsidRPr="0051395D" w:rsidRDefault="00701107" w:rsidP="00142346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The first 18 months of this </w:t>
      </w:r>
      <w:r w:rsidR="00046295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role</w:t>
      </w: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 was completed to fulfil the requirements of my Master’s Degree and the accompanying research stipend. Subsequent time was completed as a research contract</w:t>
      </w:r>
      <w:r w:rsidR="004C0AF7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. Both were funded by MedTech CORE.</w:t>
      </w:r>
    </w:p>
    <w:p w14:paraId="363B0083" w14:textId="5F880E00" w:rsidR="00456782" w:rsidRPr="0051395D" w:rsidRDefault="008809DC" w:rsidP="006E0F60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inorHAnsi" w:hAnsiTheme="minorHAnsi" w:cstheme="minorHAnsi"/>
          <w:b w:val="0"/>
          <w:i/>
          <w:color w:val="auto"/>
        </w:rPr>
      </w:pPr>
      <w:r w:rsidRPr="0051395D">
        <w:rPr>
          <w:rFonts w:asciiTheme="minorHAnsi" w:hAnsiTheme="minorHAnsi" w:cstheme="minorHAnsi"/>
          <w:color w:val="auto"/>
        </w:rPr>
        <w:t>World Design Consortium</w:t>
      </w:r>
      <w:r w:rsidR="00456782" w:rsidRPr="0051395D">
        <w:rPr>
          <w:rFonts w:asciiTheme="minorHAnsi" w:hAnsiTheme="minorHAnsi" w:cstheme="minorHAnsi"/>
          <w:b w:val="0"/>
          <w:color w:val="auto"/>
        </w:rPr>
        <w:t xml:space="preserve"> — </w:t>
      </w:r>
      <w:r w:rsidRPr="0051395D">
        <w:rPr>
          <w:rFonts w:asciiTheme="minorHAnsi" w:hAnsiTheme="minorHAnsi" w:cstheme="minorHAnsi"/>
          <w:b w:val="0"/>
          <w:i/>
          <w:color w:val="auto"/>
        </w:rPr>
        <w:t>Industrial Designer</w:t>
      </w:r>
    </w:p>
    <w:p w14:paraId="435CCCEA" w14:textId="26207103" w:rsidR="00456782" w:rsidRPr="0051395D" w:rsidRDefault="00945F3D" w:rsidP="003347CE">
      <w:pPr>
        <w:pStyle w:val="NoSpacing"/>
        <w:ind w:right="-46"/>
        <w:rPr>
          <w:rFonts w:asciiTheme="minorHAnsi" w:hAnsiTheme="minorHAnsi" w:cstheme="minorHAnsi"/>
          <w:i/>
          <w:iCs/>
          <w:color w:val="auto"/>
        </w:rPr>
      </w:pPr>
      <w:bookmarkStart w:id="1" w:name="_8hk593fs3sag" w:colFirst="0" w:colLast="0"/>
      <w:bookmarkEnd w:id="1"/>
      <w:r w:rsidRPr="0051395D">
        <w:rPr>
          <w:rFonts w:asciiTheme="minorHAnsi" w:hAnsiTheme="minorHAnsi" w:cstheme="minorHAnsi"/>
          <w:i/>
          <w:iCs/>
          <w:color w:val="auto"/>
        </w:rPr>
        <w:t xml:space="preserve">Jun 2019 – Present     </w:t>
      </w:r>
      <w:r w:rsidRPr="0051395D">
        <w:rPr>
          <w:rFonts w:asciiTheme="minorHAnsi" w:hAnsiTheme="minorHAnsi" w:cstheme="minorHAnsi"/>
          <w:i/>
          <w:iCs/>
          <w:color w:val="auto"/>
        </w:rPr>
        <w:tab/>
        <w:t xml:space="preserve">                </w:t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8809DC" w:rsidRPr="0051395D">
        <w:rPr>
          <w:rFonts w:asciiTheme="minorHAnsi" w:hAnsiTheme="minorHAnsi" w:cstheme="minorHAnsi"/>
          <w:i/>
          <w:iCs/>
          <w:color w:val="auto"/>
        </w:rPr>
        <w:tab/>
        <w:t xml:space="preserve">               </w:t>
      </w:r>
      <w:r w:rsidR="003347CE" w:rsidRPr="0051395D">
        <w:rPr>
          <w:rFonts w:asciiTheme="minorHAnsi" w:hAnsiTheme="minorHAnsi" w:cstheme="minorHAnsi"/>
          <w:i/>
          <w:iCs/>
          <w:color w:val="auto"/>
        </w:rPr>
        <w:t>New Zealand</w:t>
      </w:r>
      <w:r w:rsidR="008809DC" w:rsidRPr="0051395D">
        <w:rPr>
          <w:rFonts w:asciiTheme="minorHAnsi" w:hAnsiTheme="minorHAnsi" w:cstheme="minorHAnsi"/>
          <w:i/>
          <w:iCs/>
          <w:color w:val="auto"/>
        </w:rPr>
        <w:t>, People’s Republic of China, Italy</w:t>
      </w:r>
    </w:p>
    <w:p w14:paraId="3169C4B8" w14:textId="3FA8FEC4" w:rsidR="00701107" w:rsidRPr="0051395D" w:rsidRDefault="00963037" w:rsidP="003347CE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Executed</w:t>
      </w:r>
      <w:r w:rsidR="00701107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 industrial design contracts </w:t>
      </w: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to clients such as Export New Zealand, Wellington Chamber of Commerce, Business Central, Invacare New Zealand, </w:t>
      </w:r>
      <w:proofErr w:type="spellStart"/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UrbanGroup</w:t>
      </w:r>
      <w:proofErr w:type="spellEnd"/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 New Zealand, COC Design International, and </w:t>
      </w:r>
      <w:proofErr w:type="spellStart"/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Shwoop</w:t>
      </w:r>
      <w:proofErr w:type="spellEnd"/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. </w:t>
      </w:r>
    </w:p>
    <w:p w14:paraId="7764844E" w14:textId="165ED242" w:rsidR="000F28D5" w:rsidRPr="0051395D" w:rsidRDefault="00B46339" w:rsidP="005308EC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Oversaw e</w:t>
      </w:r>
      <w:r w:rsidR="00456782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nd-to-end </w:t>
      </w:r>
      <w:r w:rsidR="00963037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design process including client consultation, negotiation of deliverables, design conceptualization and development, and quality assurance of end outputs.</w:t>
      </w:r>
      <w:r w:rsidR="005308EC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 </w:t>
      </w:r>
    </w:p>
    <w:p w14:paraId="6C73D153" w14:textId="443FE009" w:rsidR="00F12BD8" w:rsidRPr="0051395D" w:rsidRDefault="00F12BD8" w:rsidP="00F12BD8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inorHAnsi" w:hAnsiTheme="minorHAnsi" w:cstheme="minorHAnsi"/>
          <w:b w:val="0"/>
          <w:i/>
          <w:color w:val="auto"/>
        </w:rPr>
      </w:pPr>
      <w:proofErr w:type="spellStart"/>
      <w:r w:rsidRPr="0051395D">
        <w:rPr>
          <w:rFonts w:asciiTheme="minorHAnsi" w:hAnsiTheme="minorHAnsi" w:cstheme="minorHAnsi"/>
          <w:color w:val="auto"/>
        </w:rPr>
        <w:t>KeteKai</w:t>
      </w:r>
      <w:proofErr w:type="spellEnd"/>
      <w:r w:rsidRPr="0051395D">
        <w:rPr>
          <w:rFonts w:asciiTheme="minorHAnsi" w:hAnsiTheme="minorHAnsi" w:cstheme="minorHAnsi"/>
          <w:b w:val="0"/>
          <w:color w:val="auto"/>
        </w:rPr>
        <w:t xml:space="preserve"> — </w:t>
      </w:r>
      <w:r w:rsidRPr="0051395D">
        <w:rPr>
          <w:rFonts w:asciiTheme="minorHAnsi" w:hAnsiTheme="minorHAnsi" w:cstheme="minorHAnsi"/>
          <w:b w:val="0"/>
          <w:i/>
          <w:color w:val="auto"/>
        </w:rPr>
        <w:t>Design, Marketing, and Procurement Officer</w:t>
      </w:r>
    </w:p>
    <w:p w14:paraId="323258A3" w14:textId="083B253B" w:rsidR="00F12BD8" w:rsidRPr="0051395D" w:rsidRDefault="00F12BD8" w:rsidP="00F12BD8">
      <w:pPr>
        <w:pStyle w:val="NoSpacing"/>
        <w:ind w:right="-46"/>
        <w:rPr>
          <w:rFonts w:asciiTheme="minorHAnsi" w:hAnsiTheme="minorHAnsi" w:cstheme="minorHAnsi"/>
          <w:i/>
          <w:iCs/>
          <w:color w:val="auto"/>
        </w:rPr>
      </w:pPr>
      <w:r w:rsidRPr="0051395D">
        <w:rPr>
          <w:rFonts w:asciiTheme="minorHAnsi" w:hAnsiTheme="minorHAnsi" w:cstheme="minorHAnsi"/>
          <w:i/>
          <w:iCs/>
          <w:color w:val="auto"/>
        </w:rPr>
        <w:t xml:space="preserve">July 2020 – Dec 2020     </w:t>
      </w:r>
      <w:r w:rsidRPr="0051395D">
        <w:rPr>
          <w:rFonts w:asciiTheme="minorHAnsi" w:hAnsiTheme="minorHAnsi" w:cstheme="minorHAnsi"/>
          <w:i/>
          <w:iCs/>
          <w:color w:val="auto"/>
        </w:rPr>
        <w:tab/>
        <w:t xml:space="preserve">                </w:t>
      </w:r>
      <w:r w:rsidRPr="0051395D">
        <w:rPr>
          <w:rFonts w:asciiTheme="minorHAnsi" w:hAnsiTheme="minorHAnsi" w:cstheme="minorHAnsi"/>
          <w:i/>
          <w:iCs/>
          <w:color w:val="auto"/>
        </w:rPr>
        <w:tab/>
      </w:r>
      <w:r w:rsidRPr="0051395D">
        <w:rPr>
          <w:rFonts w:asciiTheme="minorHAnsi" w:hAnsiTheme="minorHAnsi" w:cstheme="minorHAnsi"/>
          <w:i/>
          <w:iCs/>
          <w:color w:val="auto"/>
        </w:rPr>
        <w:tab/>
      </w:r>
      <w:r w:rsidRPr="0051395D">
        <w:rPr>
          <w:rFonts w:asciiTheme="minorHAnsi" w:hAnsiTheme="minorHAnsi" w:cstheme="minorHAnsi"/>
          <w:i/>
          <w:iCs/>
          <w:color w:val="auto"/>
        </w:rPr>
        <w:tab/>
      </w:r>
      <w:r w:rsidRPr="0051395D">
        <w:rPr>
          <w:rFonts w:asciiTheme="minorHAnsi" w:hAnsiTheme="minorHAnsi" w:cstheme="minorHAnsi"/>
          <w:i/>
          <w:iCs/>
          <w:color w:val="auto"/>
        </w:rPr>
        <w:tab/>
      </w:r>
      <w:r w:rsidR="00EB18C5" w:rsidRPr="0051395D">
        <w:rPr>
          <w:rFonts w:asciiTheme="minorHAnsi" w:hAnsiTheme="minorHAnsi" w:cstheme="minorHAnsi"/>
          <w:i/>
          <w:iCs/>
          <w:color w:val="auto"/>
        </w:rPr>
        <w:tab/>
        <w:t xml:space="preserve">          </w:t>
      </w:r>
      <w:r w:rsidRPr="0051395D">
        <w:rPr>
          <w:rFonts w:asciiTheme="minorHAnsi" w:hAnsiTheme="minorHAnsi" w:cstheme="minorHAnsi"/>
          <w:i/>
          <w:iCs/>
          <w:color w:val="auto"/>
        </w:rPr>
        <w:t xml:space="preserve">      Auckland</w:t>
      </w:r>
      <w:r w:rsidR="00EB18C5" w:rsidRPr="0051395D">
        <w:rPr>
          <w:rFonts w:asciiTheme="minorHAnsi" w:hAnsiTheme="minorHAnsi" w:cstheme="minorHAnsi"/>
          <w:i/>
          <w:iCs/>
          <w:color w:val="auto"/>
        </w:rPr>
        <w:t xml:space="preserve"> &amp; Hamilton</w:t>
      </w:r>
      <w:r w:rsidRPr="0051395D">
        <w:rPr>
          <w:rFonts w:asciiTheme="minorHAnsi" w:hAnsiTheme="minorHAnsi" w:cstheme="minorHAnsi"/>
          <w:i/>
          <w:iCs/>
          <w:color w:val="auto"/>
        </w:rPr>
        <w:t>, New Zealand</w:t>
      </w:r>
    </w:p>
    <w:p w14:paraId="28980E92" w14:textId="07F2904E" w:rsidR="00F12BD8" w:rsidRPr="0051395D" w:rsidRDefault="00F12BD8" w:rsidP="00F12BD8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Managed the design </w:t>
      </w:r>
      <w:r w:rsidR="004C0AF7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of</w:t>
      </w: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 marketing materials </w:t>
      </w:r>
      <w:r w:rsidR="004C0AF7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for flagship product</w:t>
      </w: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 launch. </w:t>
      </w:r>
    </w:p>
    <w:p w14:paraId="433859D5" w14:textId="71B7434B" w:rsidR="00F12BD8" w:rsidRPr="0051395D" w:rsidRDefault="00F12BD8" w:rsidP="00F12BD8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Oversaw end-to-end supply chains from China, including negotiation of supply and trade terms. </w:t>
      </w:r>
    </w:p>
    <w:p w14:paraId="4ED6CC98" w14:textId="06778D73" w:rsidR="00F12BD8" w:rsidRPr="0051395D" w:rsidRDefault="00F12BD8" w:rsidP="00F12BD8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Liaised directly with executive leadership and owners on business strategy and logistical dispositions.</w:t>
      </w:r>
    </w:p>
    <w:p w14:paraId="337A385D" w14:textId="32158704" w:rsidR="00EB18C5" w:rsidRPr="0051395D" w:rsidRDefault="00EB18C5" w:rsidP="00EB18C5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Procurement of novel supplier relationships and products reduced packaging costs by 39%.</w:t>
      </w:r>
    </w:p>
    <w:p w14:paraId="06C5DC90" w14:textId="3A32A7B8" w:rsidR="00F12BD8" w:rsidRPr="0051395D" w:rsidRDefault="004C0AF7" w:rsidP="00F12BD8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Flagship product</w:t>
      </w:r>
      <w:r w:rsidR="00F12BD8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 launch successfully increased sales by over five-fold, allowing market penetration into Auckland</w:t>
      </w:r>
      <w:r w:rsidR="00EB18C5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.</w:t>
      </w:r>
    </w:p>
    <w:p w14:paraId="477A8E0B" w14:textId="7E8F67A3" w:rsidR="00456782" w:rsidRPr="0051395D" w:rsidRDefault="008809DC" w:rsidP="006E0F60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inorHAnsi" w:hAnsiTheme="minorHAnsi" w:cstheme="minorHAnsi"/>
          <w:b w:val="0"/>
          <w:i/>
          <w:color w:val="auto"/>
        </w:rPr>
      </w:pPr>
      <w:bookmarkStart w:id="2" w:name="_1hxcpsc1hco2" w:colFirst="0" w:colLast="0"/>
      <w:bookmarkEnd w:id="2"/>
      <w:r w:rsidRPr="0051395D">
        <w:rPr>
          <w:rFonts w:asciiTheme="minorHAnsi" w:hAnsiTheme="minorHAnsi" w:cstheme="minorHAnsi"/>
          <w:color w:val="auto"/>
        </w:rPr>
        <w:t>United Nations Youth Association</w:t>
      </w:r>
      <w:r w:rsidR="00456782" w:rsidRPr="0051395D">
        <w:rPr>
          <w:rFonts w:asciiTheme="minorHAnsi" w:hAnsiTheme="minorHAnsi" w:cstheme="minorHAnsi"/>
          <w:color w:val="auto"/>
        </w:rPr>
        <w:t xml:space="preserve"> </w:t>
      </w:r>
      <w:r w:rsidR="00456782" w:rsidRPr="0051395D">
        <w:rPr>
          <w:rFonts w:asciiTheme="minorHAnsi" w:hAnsiTheme="minorHAnsi" w:cstheme="minorHAnsi"/>
          <w:b w:val="0"/>
          <w:color w:val="auto"/>
        </w:rPr>
        <w:t xml:space="preserve">— </w:t>
      </w:r>
      <w:r w:rsidRPr="0051395D">
        <w:rPr>
          <w:rFonts w:asciiTheme="minorHAnsi" w:hAnsiTheme="minorHAnsi" w:cstheme="minorHAnsi"/>
          <w:b w:val="0"/>
          <w:i/>
          <w:color w:val="auto"/>
        </w:rPr>
        <w:t>National Design Manager</w:t>
      </w:r>
    </w:p>
    <w:p w14:paraId="43A8172F" w14:textId="089D4CD9" w:rsidR="00456782" w:rsidRPr="0051395D" w:rsidRDefault="00945F3D" w:rsidP="003347CE">
      <w:pPr>
        <w:pStyle w:val="NoSpacing"/>
        <w:ind w:right="-46"/>
        <w:rPr>
          <w:rFonts w:asciiTheme="minorHAnsi" w:hAnsiTheme="minorHAnsi" w:cstheme="minorHAnsi"/>
          <w:i/>
          <w:iCs/>
          <w:color w:val="auto"/>
        </w:rPr>
      </w:pPr>
      <w:bookmarkStart w:id="3" w:name="_ybypdmed418m" w:colFirst="0" w:colLast="0"/>
      <w:bookmarkEnd w:id="3"/>
      <w:r w:rsidRPr="0051395D">
        <w:rPr>
          <w:rFonts w:asciiTheme="minorHAnsi" w:hAnsiTheme="minorHAnsi" w:cstheme="minorHAnsi"/>
          <w:i/>
          <w:iCs/>
          <w:color w:val="auto"/>
        </w:rPr>
        <w:t>Apr</w:t>
      </w:r>
      <w:r w:rsidR="00456782" w:rsidRPr="0051395D">
        <w:rPr>
          <w:rFonts w:asciiTheme="minorHAnsi" w:hAnsiTheme="minorHAnsi" w:cstheme="minorHAnsi"/>
          <w:i/>
          <w:iCs/>
          <w:color w:val="auto"/>
        </w:rPr>
        <w:t xml:space="preserve"> 201</w:t>
      </w:r>
      <w:r w:rsidRPr="0051395D">
        <w:rPr>
          <w:rFonts w:asciiTheme="minorHAnsi" w:hAnsiTheme="minorHAnsi" w:cstheme="minorHAnsi"/>
          <w:i/>
          <w:iCs/>
          <w:color w:val="auto"/>
        </w:rPr>
        <w:t>9</w:t>
      </w:r>
      <w:r w:rsidR="00456782" w:rsidRPr="0051395D">
        <w:rPr>
          <w:rFonts w:asciiTheme="minorHAnsi" w:hAnsiTheme="minorHAnsi" w:cstheme="minorHAnsi"/>
          <w:i/>
          <w:iCs/>
          <w:color w:val="auto"/>
        </w:rPr>
        <w:t xml:space="preserve"> - </w:t>
      </w:r>
      <w:r w:rsidRPr="0051395D">
        <w:rPr>
          <w:rFonts w:asciiTheme="minorHAnsi" w:hAnsiTheme="minorHAnsi" w:cstheme="minorHAnsi"/>
          <w:i/>
          <w:iCs/>
          <w:color w:val="auto"/>
        </w:rPr>
        <w:t>Jan</w:t>
      </w:r>
      <w:r w:rsidR="00456782" w:rsidRPr="0051395D">
        <w:rPr>
          <w:rFonts w:asciiTheme="minorHAnsi" w:hAnsiTheme="minorHAnsi" w:cstheme="minorHAnsi"/>
          <w:i/>
          <w:iCs/>
          <w:color w:val="auto"/>
        </w:rPr>
        <w:t xml:space="preserve"> 20</w:t>
      </w:r>
      <w:r w:rsidRPr="0051395D">
        <w:rPr>
          <w:rFonts w:asciiTheme="minorHAnsi" w:hAnsiTheme="minorHAnsi" w:cstheme="minorHAnsi"/>
          <w:i/>
          <w:iCs/>
          <w:color w:val="auto"/>
        </w:rPr>
        <w:t>20</w:t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  <w:t xml:space="preserve">                 </w:t>
      </w:r>
      <w:r w:rsidRPr="0051395D">
        <w:rPr>
          <w:rFonts w:asciiTheme="minorHAnsi" w:hAnsiTheme="minorHAnsi" w:cstheme="minorHAnsi"/>
          <w:i/>
          <w:iCs/>
          <w:color w:val="auto"/>
        </w:rPr>
        <w:t>Wellington</w:t>
      </w:r>
      <w:r w:rsidR="003347CE" w:rsidRPr="0051395D">
        <w:rPr>
          <w:rFonts w:asciiTheme="minorHAnsi" w:hAnsiTheme="minorHAnsi" w:cstheme="minorHAnsi"/>
          <w:i/>
          <w:iCs/>
          <w:color w:val="auto"/>
        </w:rPr>
        <w:t>, New Zealand</w:t>
      </w:r>
    </w:p>
    <w:p w14:paraId="5BFAA3B8" w14:textId="558A8008" w:rsidR="00456782" w:rsidRPr="0051395D" w:rsidRDefault="00963037" w:rsidP="003347CE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bookmarkStart w:id="4" w:name="_yk8luflkpwij" w:colFirst="0" w:colLast="0"/>
      <w:bookmarkEnd w:id="4"/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Ensured brand compliance and quality of all media output by the organization as an official subsidiary of the United Nations Associations of New Zealand.</w:t>
      </w:r>
    </w:p>
    <w:p w14:paraId="3D5E9CDB" w14:textId="44591942" w:rsidR="00963037" w:rsidRPr="0051395D" w:rsidRDefault="00963037" w:rsidP="003347CE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Managed </w:t>
      </w:r>
      <w:r w:rsidR="00D14C38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over 30 subordinates in media teams across nation-wide events, including New Zealand Model United Nations 2019, where 20+ embassies were engaged.</w:t>
      </w:r>
    </w:p>
    <w:p w14:paraId="21C01812" w14:textId="67DE485A" w:rsidR="00963037" w:rsidRPr="0051395D" w:rsidRDefault="00963037" w:rsidP="003347CE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Directly collaborated with national executive team on establishing effective marketing and media strategies.</w:t>
      </w:r>
    </w:p>
    <w:p w14:paraId="2E135F25" w14:textId="3FBA1F87" w:rsidR="00456782" w:rsidRPr="0051395D" w:rsidRDefault="008809DC" w:rsidP="006E0F60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inorHAnsi" w:hAnsiTheme="minorHAnsi" w:cstheme="minorHAnsi"/>
          <w:b w:val="0"/>
          <w:i/>
          <w:color w:val="auto"/>
        </w:rPr>
      </w:pPr>
      <w:r w:rsidRPr="0051395D">
        <w:rPr>
          <w:rFonts w:asciiTheme="minorHAnsi" w:hAnsiTheme="minorHAnsi" w:cstheme="minorHAnsi"/>
          <w:color w:val="auto"/>
        </w:rPr>
        <w:t>Victoria University of Wellington</w:t>
      </w:r>
      <w:r w:rsidR="00456782" w:rsidRPr="0051395D">
        <w:rPr>
          <w:rFonts w:asciiTheme="minorHAnsi" w:hAnsiTheme="minorHAnsi" w:cstheme="minorHAnsi"/>
          <w:color w:val="auto"/>
        </w:rPr>
        <w:t xml:space="preserve"> </w:t>
      </w:r>
      <w:r w:rsidR="00456782" w:rsidRPr="0051395D">
        <w:rPr>
          <w:rFonts w:asciiTheme="minorHAnsi" w:hAnsiTheme="minorHAnsi" w:cstheme="minorHAnsi"/>
          <w:b w:val="0"/>
          <w:color w:val="auto"/>
        </w:rPr>
        <w:t xml:space="preserve">— </w:t>
      </w:r>
      <w:r w:rsidRPr="0051395D">
        <w:rPr>
          <w:rFonts w:asciiTheme="minorHAnsi" w:hAnsiTheme="minorHAnsi" w:cstheme="minorHAnsi"/>
          <w:b w:val="0"/>
          <w:i/>
          <w:color w:val="auto"/>
        </w:rPr>
        <w:t>Teaching Assistant</w:t>
      </w:r>
    </w:p>
    <w:p w14:paraId="3835DC71" w14:textId="6AA7EDA3" w:rsidR="00456782" w:rsidRPr="0051395D" w:rsidRDefault="00945F3D" w:rsidP="003347CE">
      <w:pPr>
        <w:pStyle w:val="NoSpacing"/>
        <w:ind w:right="-46"/>
        <w:rPr>
          <w:rFonts w:asciiTheme="minorHAnsi" w:hAnsiTheme="minorHAnsi" w:cstheme="minorHAnsi"/>
          <w:i/>
          <w:iCs/>
          <w:color w:val="auto"/>
        </w:rPr>
      </w:pPr>
      <w:r w:rsidRPr="0051395D">
        <w:rPr>
          <w:rFonts w:asciiTheme="minorHAnsi" w:hAnsiTheme="minorHAnsi" w:cstheme="minorHAnsi"/>
          <w:i/>
          <w:iCs/>
          <w:color w:val="auto"/>
        </w:rPr>
        <w:t>Feb</w:t>
      </w:r>
      <w:r w:rsidR="00456782" w:rsidRPr="0051395D">
        <w:rPr>
          <w:rFonts w:asciiTheme="minorHAnsi" w:hAnsiTheme="minorHAnsi" w:cstheme="minorHAnsi"/>
          <w:i/>
          <w:iCs/>
          <w:color w:val="auto"/>
        </w:rPr>
        <w:t xml:space="preserve"> 201</w:t>
      </w:r>
      <w:r w:rsidRPr="0051395D">
        <w:rPr>
          <w:rFonts w:asciiTheme="minorHAnsi" w:hAnsiTheme="minorHAnsi" w:cstheme="minorHAnsi"/>
          <w:i/>
          <w:iCs/>
          <w:color w:val="auto"/>
        </w:rPr>
        <w:t>9</w:t>
      </w:r>
      <w:r w:rsidR="00456782" w:rsidRPr="0051395D">
        <w:rPr>
          <w:rFonts w:asciiTheme="minorHAnsi" w:hAnsiTheme="minorHAnsi" w:cstheme="minorHAnsi"/>
          <w:i/>
          <w:iCs/>
          <w:color w:val="auto"/>
        </w:rPr>
        <w:t xml:space="preserve"> - </w:t>
      </w:r>
      <w:r w:rsidRPr="0051395D">
        <w:rPr>
          <w:rFonts w:asciiTheme="minorHAnsi" w:hAnsiTheme="minorHAnsi" w:cstheme="minorHAnsi"/>
          <w:i/>
          <w:iCs/>
          <w:color w:val="auto"/>
        </w:rPr>
        <w:t>Jul</w:t>
      </w:r>
      <w:r w:rsidR="00456782" w:rsidRPr="0051395D">
        <w:rPr>
          <w:rFonts w:asciiTheme="minorHAnsi" w:hAnsiTheme="minorHAnsi" w:cstheme="minorHAnsi"/>
          <w:i/>
          <w:iCs/>
          <w:color w:val="auto"/>
        </w:rPr>
        <w:t xml:space="preserve"> 20</w:t>
      </w:r>
      <w:r w:rsidRPr="0051395D">
        <w:rPr>
          <w:rFonts w:asciiTheme="minorHAnsi" w:hAnsiTheme="minorHAnsi" w:cstheme="minorHAnsi"/>
          <w:i/>
          <w:iCs/>
          <w:color w:val="auto"/>
        </w:rPr>
        <w:t>20</w:t>
      </w:r>
      <w:r w:rsidR="003347CE" w:rsidRPr="0051395D">
        <w:rPr>
          <w:rFonts w:asciiTheme="minorHAnsi" w:hAnsiTheme="minorHAnsi" w:cstheme="minorHAnsi"/>
          <w:i/>
          <w:iCs/>
          <w:color w:val="auto"/>
        </w:rPr>
        <w:t xml:space="preserve"> </w:t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Pr="0051395D">
        <w:rPr>
          <w:rFonts w:asciiTheme="minorHAnsi" w:hAnsiTheme="minorHAnsi" w:cstheme="minorHAnsi"/>
          <w:i/>
          <w:iCs/>
          <w:color w:val="auto"/>
        </w:rPr>
        <w:t xml:space="preserve">                 Wellington, New Zealand</w:t>
      </w:r>
    </w:p>
    <w:p w14:paraId="0A86FD55" w14:textId="4578F183" w:rsidR="00456782" w:rsidRPr="0051395D" w:rsidRDefault="00D14C38" w:rsidP="003347CE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Taught the 2</w:t>
      </w:r>
      <w:r w:rsidRPr="0051395D">
        <w:rPr>
          <w:rFonts w:asciiTheme="minorHAnsi" w:eastAsia="Merriweather" w:hAnsiTheme="minorHAnsi" w:cstheme="minorHAnsi"/>
          <w:sz w:val="18"/>
          <w:szCs w:val="18"/>
          <w:vertAlign w:val="superscript"/>
          <w:lang w:val="en" w:eastAsia="en-NZ"/>
        </w:rPr>
        <w:t>nd</w:t>
      </w: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 year Industrial Design cohort through INDN 211, 212, 321.</w:t>
      </w:r>
    </w:p>
    <w:p w14:paraId="43191075" w14:textId="6F5B241D" w:rsidR="00D14C38" w:rsidRPr="0051395D" w:rsidRDefault="00D14C38" w:rsidP="003347CE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Oversaw CAD/CAM training as the primary tutor </w:t>
      </w:r>
      <w:r w:rsidR="002B490B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for the subject</w:t>
      </w: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 in all three papers.</w:t>
      </w:r>
    </w:p>
    <w:p w14:paraId="4BD61338" w14:textId="2FCDD9F1" w:rsidR="00D14C38" w:rsidRPr="0051395D" w:rsidRDefault="00D14C38" w:rsidP="003347CE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lastRenderedPageBreak/>
        <w:t>Collaborated with senior lecturers in producing video tutorials for CAD/CAM and rendering software processes.</w:t>
      </w:r>
    </w:p>
    <w:p w14:paraId="55AE67E4" w14:textId="0EC62772" w:rsidR="008809DC" w:rsidRPr="0051395D" w:rsidRDefault="008809DC" w:rsidP="008809DC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inorHAnsi" w:hAnsiTheme="minorHAnsi" w:cstheme="minorHAnsi"/>
          <w:b w:val="0"/>
          <w:i/>
          <w:color w:val="auto"/>
        </w:rPr>
      </w:pPr>
      <w:r w:rsidRPr="0051395D">
        <w:rPr>
          <w:rFonts w:asciiTheme="minorHAnsi" w:hAnsiTheme="minorHAnsi" w:cstheme="minorHAnsi"/>
          <w:color w:val="auto"/>
        </w:rPr>
        <w:t xml:space="preserve">Victoria University of Wellington </w:t>
      </w:r>
      <w:r w:rsidRPr="0051395D">
        <w:rPr>
          <w:rFonts w:asciiTheme="minorHAnsi" w:hAnsiTheme="minorHAnsi" w:cstheme="minorHAnsi"/>
          <w:b w:val="0"/>
          <w:color w:val="auto"/>
        </w:rPr>
        <w:t xml:space="preserve">— </w:t>
      </w:r>
      <w:r w:rsidRPr="0051395D">
        <w:rPr>
          <w:rFonts w:asciiTheme="minorHAnsi" w:hAnsiTheme="minorHAnsi" w:cstheme="minorHAnsi"/>
          <w:b w:val="0"/>
          <w:i/>
          <w:color w:val="auto"/>
        </w:rPr>
        <w:t>Research Assistant</w:t>
      </w:r>
    </w:p>
    <w:p w14:paraId="52A76752" w14:textId="0C1DDD71" w:rsidR="00456782" w:rsidRPr="0051395D" w:rsidRDefault="00945F3D" w:rsidP="003347CE">
      <w:pPr>
        <w:pStyle w:val="NoSpacing"/>
        <w:ind w:right="-46"/>
        <w:rPr>
          <w:rFonts w:asciiTheme="minorHAnsi" w:hAnsiTheme="minorHAnsi" w:cstheme="minorHAnsi"/>
          <w:i/>
          <w:iCs/>
          <w:color w:val="auto"/>
        </w:rPr>
      </w:pPr>
      <w:r w:rsidRPr="0051395D">
        <w:rPr>
          <w:rFonts w:asciiTheme="minorHAnsi" w:hAnsiTheme="minorHAnsi" w:cstheme="minorHAnsi"/>
          <w:i/>
          <w:iCs/>
          <w:color w:val="auto"/>
        </w:rPr>
        <w:t>Apr</w:t>
      </w:r>
      <w:r w:rsidR="00456782" w:rsidRPr="0051395D">
        <w:rPr>
          <w:rFonts w:asciiTheme="minorHAnsi" w:hAnsiTheme="minorHAnsi" w:cstheme="minorHAnsi"/>
          <w:i/>
          <w:iCs/>
          <w:color w:val="auto"/>
        </w:rPr>
        <w:t xml:space="preserve"> 201</w:t>
      </w:r>
      <w:r w:rsidRPr="0051395D">
        <w:rPr>
          <w:rFonts w:asciiTheme="minorHAnsi" w:hAnsiTheme="minorHAnsi" w:cstheme="minorHAnsi"/>
          <w:i/>
          <w:iCs/>
          <w:color w:val="auto"/>
        </w:rPr>
        <w:t>9</w:t>
      </w:r>
      <w:r w:rsidR="00456782" w:rsidRPr="0051395D">
        <w:rPr>
          <w:rFonts w:asciiTheme="minorHAnsi" w:hAnsiTheme="minorHAnsi" w:cstheme="minorHAnsi"/>
          <w:i/>
          <w:iCs/>
          <w:color w:val="auto"/>
        </w:rPr>
        <w:t xml:space="preserve"> – </w:t>
      </w:r>
      <w:r w:rsidRPr="0051395D">
        <w:rPr>
          <w:rFonts w:asciiTheme="minorHAnsi" w:hAnsiTheme="minorHAnsi" w:cstheme="minorHAnsi"/>
          <w:i/>
          <w:iCs/>
          <w:color w:val="auto"/>
        </w:rPr>
        <w:t>Dec</w:t>
      </w:r>
      <w:r w:rsidR="00456782" w:rsidRPr="0051395D">
        <w:rPr>
          <w:rFonts w:asciiTheme="minorHAnsi" w:hAnsiTheme="minorHAnsi" w:cstheme="minorHAnsi"/>
          <w:i/>
          <w:iCs/>
          <w:color w:val="auto"/>
        </w:rPr>
        <w:t xml:space="preserve"> 20</w:t>
      </w:r>
      <w:r w:rsidRPr="0051395D">
        <w:rPr>
          <w:rFonts w:asciiTheme="minorHAnsi" w:hAnsiTheme="minorHAnsi" w:cstheme="minorHAnsi"/>
          <w:i/>
          <w:iCs/>
          <w:color w:val="auto"/>
        </w:rPr>
        <w:t>20</w:t>
      </w:r>
      <w:r w:rsidR="003347CE" w:rsidRPr="0051395D">
        <w:rPr>
          <w:rFonts w:asciiTheme="minorHAnsi" w:hAnsiTheme="minorHAnsi" w:cstheme="minorHAnsi"/>
          <w:i/>
          <w:iCs/>
          <w:color w:val="auto"/>
        </w:rPr>
        <w:t xml:space="preserve"> </w:t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Pr="0051395D">
        <w:rPr>
          <w:rFonts w:asciiTheme="minorHAnsi" w:hAnsiTheme="minorHAnsi" w:cstheme="minorHAnsi"/>
          <w:i/>
          <w:iCs/>
          <w:color w:val="auto"/>
        </w:rPr>
        <w:t xml:space="preserve">                 Wellington, New Zealand</w:t>
      </w:r>
    </w:p>
    <w:p w14:paraId="567FACA5" w14:textId="237B931C" w:rsidR="00D14C38" w:rsidRPr="0051395D" w:rsidRDefault="00D14C38" w:rsidP="00D14C38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Research Assistant to three senior </w:t>
      </w:r>
      <w:r w:rsidR="004C0AF7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faculty</w:t>
      </w: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 members: Director of Smart Interactions, Director of Landscape Architecture, and Post Doctorate Healthcare Design Lecturer.  </w:t>
      </w:r>
    </w:p>
    <w:p w14:paraId="0E725F96" w14:textId="53E1FC9A" w:rsidR="00D14C38" w:rsidRPr="0051395D" w:rsidRDefault="00D14C38" w:rsidP="00D14C38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Undertook academic research into relevant fields, as well as assisted in the </w:t>
      </w:r>
      <w:r w:rsidR="00B4227D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manufacturing and assembly of experimental medical equipment such as novel MRI systems.</w:t>
      </w:r>
    </w:p>
    <w:p w14:paraId="002D837C" w14:textId="33718610" w:rsidR="005D012A" w:rsidRPr="0051395D" w:rsidRDefault="005D012A" w:rsidP="005D012A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inorHAnsi" w:hAnsiTheme="minorHAnsi" w:cstheme="minorHAnsi"/>
          <w:b w:val="0"/>
          <w:i/>
          <w:color w:val="auto"/>
        </w:rPr>
      </w:pPr>
      <w:r w:rsidRPr="0051395D">
        <w:rPr>
          <w:rFonts w:asciiTheme="minorHAnsi" w:hAnsiTheme="minorHAnsi" w:cstheme="minorHAnsi"/>
          <w:color w:val="auto"/>
        </w:rPr>
        <w:t xml:space="preserve">Auckland University of Technology </w:t>
      </w:r>
      <w:r w:rsidR="00811294" w:rsidRPr="0051395D">
        <w:rPr>
          <w:rFonts w:asciiTheme="minorHAnsi" w:hAnsiTheme="minorHAnsi" w:cstheme="minorHAnsi"/>
          <w:color w:val="auto"/>
        </w:rPr>
        <w:t xml:space="preserve">Student Association </w:t>
      </w:r>
      <w:r w:rsidRPr="0051395D">
        <w:rPr>
          <w:rFonts w:asciiTheme="minorHAnsi" w:hAnsiTheme="minorHAnsi" w:cstheme="minorHAnsi"/>
          <w:b w:val="0"/>
          <w:color w:val="auto"/>
        </w:rPr>
        <w:t xml:space="preserve">— </w:t>
      </w:r>
      <w:r w:rsidRPr="0051395D">
        <w:rPr>
          <w:rFonts w:asciiTheme="minorHAnsi" w:hAnsiTheme="minorHAnsi" w:cstheme="minorHAnsi"/>
          <w:b w:val="0"/>
          <w:i/>
          <w:color w:val="auto"/>
        </w:rPr>
        <w:t>Allied Designer</w:t>
      </w:r>
    </w:p>
    <w:p w14:paraId="6D19CC1D" w14:textId="22485E09" w:rsidR="005D012A" w:rsidRPr="0051395D" w:rsidRDefault="005D012A" w:rsidP="005D012A">
      <w:pPr>
        <w:pStyle w:val="NoSpacing"/>
        <w:ind w:right="-46"/>
        <w:rPr>
          <w:rFonts w:asciiTheme="minorHAnsi" w:hAnsiTheme="minorHAnsi" w:cstheme="minorHAnsi"/>
          <w:i/>
          <w:iCs/>
          <w:color w:val="auto"/>
        </w:rPr>
      </w:pPr>
      <w:r w:rsidRPr="0051395D">
        <w:rPr>
          <w:rFonts w:asciiTheme="minorHAnsi" w:hAnsiTheme="minorHAnsi" w:cstheme="minorHAnsi"/>
          <w:i/>
          <w:iCs/>
          <w:color w:val="auto"/>
        </w:rPr>
        <w:t>Apr 2018 - Mar 2019</w:t>
      </w:r>
      <w:r w:rsidRPr="0051395D">
        <w:rPr>
          <w:rFonts w:asciiTheme="minorHAnsi" w:hAnsiTheme="minorHAnsi" w:cstheme="minorHAnsi"/>
          <w:i/>
          <w:iCs/>
          <w:color w:val="auto"/>
        </w:rPr>
        <w:tab/>
      </w:r>
      <w:r w:rsidRPr="0051395D">
        <w:rPr>
          <w:rFonts w:asciiTheme="minorHAnsi" w:hAnsiTheme="minorHAnsi" w:cstheme="minorHAnsi"/>
          <w:i/>
          <w:iCs/>
          <w:color w:val="auto"/>
        </w:rPr>
        <w:tab/>
      </w:r>
      <w:r w:rsidRPr="0051395D">
        <w:rPr>
          <w:rFonts w:asciiTheme="minorHAnsi" w:hAnsiTheme="minorHAnsi" w:cstheme="minorHAnsi"/>
          <w:i/>
          <w:iCs/>
          <w:color w:val="auto"/>
        </w:rPr>
        <w:tab/>
      </w:r>
      <w:r w:rsidRPr="0051395D">
        <w:rPr>
          <w:rFonts w:asciiTheme="minorHAnsi" w:hAnsiTheme="minorHAnsi" w:cstheme="minorHAnsi"/>
          <w:i/>
          <w:iCs/>
          <w:color w:val="auto"/>
        </w:rPr>
        <w:tab/>
      </w:r>
      <w:r w:rsidRPr="0051395D">
        <w:rPr>
          <w:rFonts w:asciiTheme="minorHAnsi" w:hAnsiTheme="minorHAnsi" w:cstheme="minorHAnsi"/>
          <w:i/>
          <w:iCs/>
          <w:color w:val="auto"/>
        </w:rPr>
        <w:tab/>
      </w:r>
      <w:r w:rsidRPr="0051395D">
        <w:rPr>
          <w:rFonts w:asciiTheme="minorHAnsi" w:hAnsiTheme="minorHAnsi" w:cstheme="minorHAnsi"/>
          <w:i/>
          <w:iCs/>
          <w:color w:val="auto"/>
        </w:rPr>
        <w:tab/>
      </w:r>
      <w:r w:rsidRPr="0051395D">
        <w:rPr>
          <w:rFonts w:asciiTheme="minorHAnsi" w:hAnsiTheme="minorHAnsi" w:cstheme="minorHAnsi"/>
          <w:i/>
          <w:iCs/>
          <w:color w:val="auto"/>
        </w:rPr>
        <w:tab/>
        <w:t xml:space="preserve">                    Auckland, New Zealand</w:t>
      </w:r>
    </w:p>
    <w:p w14:paraId="2545C1EE" w14:textId="14B4350B" w:rsidR="005D012A" w:rsidRPr="0051395D" w:rsidRDefault="005D012A" w:rsidP="005D012A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Collaborated directly with student association president for </w:t>
      </w:r>
      <w:r w:rsidR="004C0AF7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the design of </w:t>
      </w: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O-week 2019, which saw the increase of event capacity by 5-fold, and event turnout by 3-fold compared to 2018.</w:t>
      </w:r>
    </w:p>
    <w:p w14:paraId="2D1B3DF1" w14:textId="13230C27" w:rsidR="005D012A" w:rsidRPr="0051395D" w:rsidRDefault="005D012A" w:rsidP="005D012A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Championed the </w:t>
      </w:r>
      <w:r w:rsidR="00B03170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venue</w:t>
      </w: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 redesign efforts which were used for event deployment as well as fundraising purposes.</w:t>
      </w:r>
    </w:p>
    <w:p w14:paraId="4295E94B" w14:textId="405138CE" w:rsidR="005F6990" w:rsidRPr="0051395D" w:rsidRDefault="005F6990" w:rsidP="005D012A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Developed a succinct pitch </w:t>
      </w:r>
      <w:r w:rsidR="004C0AF7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alongside leadership </w:t>
      </w: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to </w:t>
      </w:r>
      <w:r w:rsidR="004C0AF7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effectively implement </w:t>
      </w: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visual elements resultant of redesign efforts.</w:t>
      </w:r>
    </w:p>
    <w:p w14:paraId="2C5D0ACB" w14:textId="3072DFB0" w:rsidR="005D012A" w:rsidRPr="0051395D" w:rsidRDefault="005D012A" w:rsidP="005D012A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Fundraising </w:t>
      </w:r>
      <w:r w:rsidR="00361D55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amassed</w:t>
      </w: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 a $200,000 budget for the event, which was the largest O-week budget in AUT history.</w:t>
      </w:r>
    </w:p>
    <w:p w14:paraId="3F897D87" w14:textId="160E9000" w:rsidR="00456782" w:rsidRPr="0051395D" w:rsidRDefault="00945F3D" w:rsidP="006E0F60">
      <w:pPr>
        <w:pStyle w:val="Heading2"/>
        <w:spacing w:before="120"/>
        <w:rPr>
          <w:rFonts w:asciiTheme="minorHAnsi" w:hAnsiTheme="minorHAnsi" w:cstheme="minorHAnsi"/>
          <w:b w:val="0"/>
          <w:i/>
          <w:color w:val="auto"/>
        </w:rPr>
      </w:pPr>
      <w:r w:rsidRPr="0051395D">
        <w:rPr>
          <w:rFonts w:asciiTheme="minorHAnsi" w:hAnsiTheme="minorHAnsi" w:cstheme="minorHAnsi"/>
          <w:color w:val="auto"/>
        </w:rPr>
        <w:t>Self Employed</w:t>
      </w:r>
      <w:r w:rsidR="00456782" w:rsidRPr="0051395D">
        <w:rPr>
          <w:rFonts w:asciiTheme="minorHAnsi" w:hAnsiTheme="minorHAnsi" w:cstheme="minorHAnsi"/>
          <w:color w:val="auto"/>
        </w:rPr>
        <w:t xml:space="preserve"> </w:t>
      </w:r>
      <w:r w:rsidR="00456782" w:rsidRPr="0051395D">
        <w:rPr>
          <w:rFonts w:asciiTheme="minorHAnsi" w:hAnsiTheme="minorHAnsi" w:cstheme="minorHAnsi"/>
          <w:b w:val="0"/>
          <w:color w:val="auto"/>
        </w:rPr>
        <w:t xml:space="preserve">— </w:t>
      </w:r>
      <w:r w:rsidRPr="0051395D">
        <w:rPr>
          <w:rFonts w:asciiTheme="minorHAnsi" w:hAnsiTheme="minorHAnsi" w:cstheme="minorHAnsi"/>
          <w:b w:val="0"/>
          <w:i/>
          <w:iCs/>
          <w:color w:val="auto"/>
        </w:rPr>
        <w:t xml:space="preserve">Event / Product </w:t>
      </w:r>
      <w:r w:rsidRPr="0051395D">
        <w:rPr>
          <w:rFonts w:asciiTheme="minorHAnsi" w:hAnsiTheme="minorHAnsi" w:cstheme="minorHAnsi"/>
          <w:b w:val="0"/>
          <w:i/>
          <w:color w:val="auto"/>
        </w:rPr>
        <w:t>Photographer and Videographer</w:t>
      </w:r>
    </w:p>
    <w:p w14:paraId="18A17C29" w14:textId="77E4AD37" w:rsidR="00456782" w:rsidRPr="0051395D" w:rsidRDefault="00945F3D" w:rsidP="003347CE">
      <w:pPr>
        <w:pStyle w:val="NoSpacing"/>
        <w:ind w:right="-46"/>
        <w:rPr>
          <w:rFonts w:asciiTheme="minorHAnsi" w:hAnsiTheme="minorHAnsi" w:cstheme="minorHAnsi"/>
          <w:i/>
          <w:iCs/>
          <w:color w:val="auto"/>
        </w:rPr>
      </w:pPr>
      <w:r w:rsidRPr="0051395D">
        <w:rPr>
          <w:rFonts w:asciiTheme="minorHAnsi" w:hAnsiTheme="minorHAnsi" w:cstheme="minorHAnsi"/>
          <w:i/>
          <w:iCs/>
          <w:color w:val="auto"/>
        </w:rPr>
        <w:t>Jan</w:t>
      </w:r>
      <w:r w:rsidR="00456782" w:rsidRPr="0051395D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51395D">
        <w:rPr>
          <w:rFonts w:asciiTheme="minorHAnsi" w:hAnsiTheme="minorHAnsi" w:cstheme="minorHAnsi"/>
          <w:i/>
          <w:iCs/>
          <w:color w:val="auto"/>
        </w:rPr>
        <w:t>2016</w:t>
      </w:r>
      <w:r w:rsidR="00456782" w:rsidRPr="0051395D">
        <w:rPr>
          <w:rFonts w:asciiTheme="minorHAnsi" w:hAnsiTheme="minorHAnsi" w:cstheme="minorHAnsi"/>
          <w:i/>
          <w:iCs/>
          <w:color w:val="auto"/>
        </w:rPr>
        <w:t xml:space="preserve"> – </w:t>
      </w:r>
      <w:r w:rsidRPr="0051395D">
        <w:rPr>
          <w:rFonts w:asciiTheme="minorHAnsi" w:hAnsiTheme="minorHAnsi" w:cstheme="minorHAnsi"/>
          <w:i/>
          <w:iCs/>
          <w:color w:val="auto"/>
        </w:rPr>
        <w:t>Present</w:t>
      </w:r>
      <w:r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 xml:space="preserve"> </w:t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</w:r>
      <w:r w:rsidR="003347CE" w:rsidRPr="0051395D">
        <w:rPr>
          <w:rFonts w:asciiTheme="minorHAnsi" w:hAnsiTheme="minorHAnsi" w:cstheme="minorHAnsi"/>
          <w:i/>
          <w:iCs/>
          <w:color w:val="auto"/>
        </w:rPr>
        <w:tab/>
        <w:t xml:space="preserve">                    </w:t>
      </w:r>
      <w:r w:rsidRPr="0051395D">
        <w:rPr>
          <w:rFonts w:asciiTheme="minorHAnsi" w:hAnsiTheme="minorHAnsi" w:cstheme="minorHAnsi"/>
          <w:i/>
          <w:iCs/>
          <w:color w:val="auto"/>
        </w:rPr>
        <w:tab/>
        <w:t xml:space="preserve">  </w:t>
      </w:r>
      <w:r w:rsidR="00A97558" w:rsidRPr="0051395D">
        <w:rPr>
          <w:rFonts w:asciiTheme="minorHAnsi" w:hAnsiTheme="minorHAnsi" w:cstheme="minorHAnsi"/>
          <w:i/>
          <w:iCs/>
          <w:color w:val="auto"/>
        </w:rPr>
        <w:t xml:space="preserve"> </w:t>
      </w:r>
      <w:r w:rsidR="003347CE" w:rsidRPr="0051395D">
        <w:rPr>
          <w:rFonts w:asciiTheme="minorHAnsi" w:hAnsiTheme="minorHAnsi" w:cstheme="minorHAnsi"/>
          <w:i/>
          <w:iCs/>
          <w:color w:val="auto"/>
        </w:rPr>
        <w:t xml:space="preserve"> New Zealand</w:t>
      </w:r>
    </w:p>
    <w:p w14:paraId="76EDDF9F" w14:textId="7F5EB0E1" w:rsidR="00456782" w:rsidRPr="0051395D" w:rsidRDefault="00B4227D" w:rsidP="00F53B10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Side-occupation predominantly documenting weddings, birthdays, </w:t>
      </w:r>
      <w:r w:rsidR="00E808BC"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portraits, </w:t>
      </w: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and brand marketing material.</w:t>
      </w:r>
    </w:p>
    <w:p w14:paraId="762625C3" w14:textId="6BF8C885" w:rsidR="00B4227D" w:rsidRPr="0051395D" w:rsidRDefault="00B4227D" w:rsidP="00F53B10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Merriweather" w:hAnsiTheme="minorHAnsi" w:cstheme="minorHAnsi"/>
          <w:sz w:val="18"/>
          <w:szCs w:val="18"/>
          <w:lang w:val="en" w:eastAsia="en-NZ"/>
        </w:rPr>
      </w:pPr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Major corporate clients include </w:t>
      </w:r>
      <w:proofErr w:type="spellStart"/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>AgainAgain</w:t>
      </w:r>
      <w:proofErr w:type="spellEnd"/>
      <w:r w:rsidRPr="0051395D">
        <w:rPr>
          <w:rFonts w:asciiTheme="minorHAnsi" w:eastAsia="Merriweather" w:hAnsiTheme="minorHAnsi" w:cstheme="minorHAnsi"/>
          <w:sz w:val="18"/>
          <w:szCs w:val="18"/>
          <w:lang w:val="en" w:eastAsia="en-NZ"/>
        </w:rPr>
        <w:t xml:space="preserve">, Bats Theatre, and Six Degrees Festival. </w:t>
      </w:r>
    </w:p>
    <w:p w14:paraId="0EB9F31E" w14:textId="047F67AB" w:rsidR="006E0F60" w:rsidRPr="0051395D" w:rsidRDefault="006E0F60" w:rsidP="006E0F60">
      <w:pPr>
        <w:pBdr>
          <w:bottom w:val="single" w:sz="12" w:space="1" w:color="auto"/>
        </w:pBdr>
        <w:spacing w:line="240" w:lineRule="auto"/>
        <w:ind w:right="-4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1395D">
        <w:rPr>
          <w:rFonts w:asciiTheme="minorHAnsi" w:hAnsiTheme="minorHAnsi" w:cstheme="minorHAnsi"/>
          <w:b/>
          <w:bCs/>
          <w:color w:val="auto"/>
          <w:sz w:val="22"/>
          <w:szCs w:val="22"/>
        </w:rPr>
        <w:t>SKILLS</w:t>
      </w:r>
      <w:r w:rsidR="00945F3D" w:rsidRPr="0051395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&amp; INTERESTS</w:t>
      </w:r>
    </w:p>
    <w:p w14:paraId="53E8B49F" w14:textId="46F7D41C" w:rsidR="00BD4F3A" w:rsidRPr="0051395D" w:rsidRDefault="00976D88" w:rsidP="00A97558">
      <w:pPr>
        <w:spacing w:line="240" w:lineRule="auto"/>
        <w:ind w:right="-46"/>
        <w:jc w:val="both"/>
        <w:rPr>
          <w:rFonts w:asciiTheme="minorHAnsi" w:hAnsiTheme="minorHAnsi" w:cstheme="minorHAnsi"/>
          <w:color w:val="auto"/>
        </w:rPr>
      </w:pPr>
      <w:r w:rsidRPr="0051395D">
        <w:rPr>
          <w:rFonts w:asciiTheme="minorHAnsi" w:hAnsiTheme="minorHAnsi" w:cstheme="minorHAnsi"/>
          <w:b/>
          <w:bCs/>
          <w:color w:val="auto"/>
        </w:rPr>
        <w:t xml:space="preserve">Software </w:t>
      </w:r>
      <w:r w:rsidR="00BD4F3A" w:rsidRPr="0051395D">
        <w:rPr>
          <w:rFonts w:asciiTheme="minorHAnsi" w:hAnsiTheme="minorHAnsi" w:cstheme="minorHAnsi"/>
          <w:b/>
          <w:bCs/>
          <w:color w:val="auto"/>
        </w:rPr>
        <w:t>Skill</w:t>
      </w:r>
      <w:r w:rsidR="00945F3D" w:rsidRPr="0051395D">
        <w:rPr>
          <w:rFonts w:asciiTheme="minorHAnsi" w:hAnsiTheme="minorHAnsi" w:cstheme="minorHAnsi"/>
          <w:b/>
          <w:bCs/>
          <w:color w:val="auto"/>
        </w:rPr>
        <w:t>s</w:t>
      </w:r>
      <w:r w:rsidR="00BD4F3A" w:rsidRPr="0051395D">
        <w:rPr>
          <w:rFonts w:asciiTheme="minorHAnsi" w:hAnsiTheme="minorHAnsi" w:cstheme="minorHAnsi"/>
          <w:b/>
          <w:bCs/>
          <w:color w:val="auto"/>
        </w:rPr>
        <w:t xml:space="preserve">: </w:t>
      </w:r>
      <w:r w:rsidRPr="0051395D">
        <w:rPr>
          <w:rFonts w:asciiTheme="minorHAnsi" w:hAnsiTheme="minorHAnsi" w:cstheme="minorHAnsi"/>
          <w:color w:val="auto"/>
        </w:rPr>
        <w:t xml:space="preserve">AutoCAD Fusion 360, SolidWorks, </w:t>
      </w:r>
      <w:proofErr w:type="spellStart"/>
      <w:r w:rsidRPr="0051395D">
        <w:rPr>
          <w:rFonts w:asciiTheme="minorHAnsi" w:hAnsiTheme="minorHAnsi" w:cstheme="minorHAnsi"/>
          <w:color w:val="auto"/>
        </w:rPr>
        <w:t>CAMWorks</w:t>
      </w:r>
      <w:proofErr w:type="spellEnd"/>
      <w:r w:rsidRPr="0051395D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51395D">
        <w:rPr>
          <w:rFonts w:asciiTheme="minorHAnsi" w:hAnsiTheme="minorHAnsi" w:cstheme="minorHAnsi"/>
          <w:color w:val="auto"/>
        </w:rPr>
        <w:t>Meshmixer</w:t>
      </w:r>
      <w:proofErr w:type="spellEnd"/>
      <w:r w:rsidRPr="0051395D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51395D">
        <w:rPr>
          <w:rFonts w:asciiTheme="minorHAnsi" w:hAnsiTheme="minorHAnsi" w:cstheme="minorHAnsi"/>
          <w:color w:val="auto"/>
        </w:rPr>
        <w:t>GrabCAD</w:t>
      </w:r>
      <w:proofErr w:type="spellEnd"/>
      <w:r w:rsidRPr="0051395D">
        <w:rPr>
          <w:rFonts w:asciiTheme="minorHAnsi" w:hAnsiTheme="minorHAnsi" w:cstheme="minorHAnsi"/>
          <w:color w:val="auto"/>
        </w:rPr>
        <w:t xml:space="preserve"> Print, </w:t>
      </w:r>
      <w:proofErr w:type="spellStart"/>
      <w:r w:rsidRPr="0051395D">
        <w:rPr>
          <w:rFonts w:asciiTheme="minorHAnsi" w:hAnsiTheme="minorHAnsi" w:cstheme="minorHAnsi"/>
          <w:color w:val="auto"/>
        </w:rPr>
        <w:t>UPStudio</w:t>
      </w:r>
      <w:proofErr w:type="spellEnd"/>
      <w:r w:rsidRPr="0051395D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51395D">
        <w:rPr>
          <w:rFonts w:asciiTheme="minorHAnsi" w:hAnsiTheme="minorHAnsi" w:cstheme="minorHAnsi"/>
          <w:color w:val="auto"/>
        </w:rPr>
        <w:t>Keyshot</w:t>
      </w:r>
      <w:proofErr w:type="spellEnd"/>
      <w:r w:rsidRPr="0051395D">
        <w:rPr>
          <w:rFonts w:asciiTheme="minorHAnsi" w:hAnsiTheme="minorHAnsi" w:cstheme="minorHAnsi"/>
          <w:color w:val="auto"/>
        </w:rPr>
        <w:t>, Adobe Photoshop, Illustrator, Premier Pro, After Effects, XD, Lightroom, Bridge, Camera RAW, Autodesk Sketchbook</w:t>
      </w:r>
      <w:r w:rsidR="000E7A5D" w:rsidRPr="0051395D">
        <w:rPr>
          <w:rFonts w:asciiTheme="minorHAnsi" w:hAnsiTheme="minorHAnsi" w:cstheme="minorHAnsi"/>
          <w:color w:val="auto"/>
        </w:rPr>
        <w:t>, Arduino.</w:t>
      </w:r>
    </w:p>
    <w:p w14:paraId="73F4FA3A" w14:textId="0BEF7552" w:rsidR="00976D88" w:rsidRPr="0051395D" w:rsidRDefault="00976D88" w:rsidP="00A97558">
      <w:pPr>
        <w:spacing w:line="240" w:lineRule="auto"/>
        <w:ind w:right="-46"/>
        <w:jc w:val="both"/>
        <w:rPr>
          <w:rFonts w:asciiTheme="minorHAnsi" w:hAnsiTheme="minorHAnsi" w:cstheme="minorHAnsi"/>
          <w:color w:val="auto"/>
        </w:rPr>
      </w:pPr>
      <w:r w:rsidRPr="0051395D">
        <w:rPr>
          <w:rFonts w:asciiTheme="minorHAnsi" w:hAnsiTheme="minorHAnsi" w:cstheme="minorHAnsi"/>
          <w:b/>
          <w:bCs/>
          <w:color w:val="auto"/>
        </w:rPr>
        <w:t xml:space="preserve">Manufacturing Skills: </w:t>
      </w:r>
      <w:r w:rsidRPr="0051395D">
        <w:rPr>
          <w:rFonts w:asciiTheme="minorHAnsi" w:hAnsiTheme="minorHAnsi" w:cstheme="minorHAnsi"/>
          <w:color w:val="auto"/>
        </w:rPr>
        <w:t xml:space="preserve">3D printing (FDM, SLS, SLA, MJF, </w:t>
      </w:r>
      <w:proofErr w:type="spellStart"/>
      <w:r w:rsidRPr="0051395D">
        <w:rPr>
          <w:rFonts w:asciiTheme="minorHAnsi" w:hAnsiTheme="minorHAnsi" w:cstheme="minorHAnsi"/>
          <w:color w:val="auto"/>
        </w:rPr>
        <w:t>Polyjet</w:t>
      </w:r>
      <w:proofErr w:type="spellEnd"/>
      <w:r w:rsidRPr="0051395D">
        <w:rPr>
          <w:rFonts w:asciiTheme="minorHAnsi" w:hAnsiTheme="minorHAnsi" w:cstheme="minorHAnsi"/>
          <w:color w:val="auto"/>
        </w:rPr>
        <w:t xml:space="preserve">, Multi-Jet, Voxel), laser-cutting, </w:t>
      </w:r>
      <w:r w:rsidR="000E7A5D" w:rsidRPr="0051395D">
        <w:rPr>
          <w:rFonts w:asciiTheme="minorHAnsi" w:hAnsiTheme="minorHAnsi" w:cstheme="minorHAnsi"/>
          <w:color w:val="auto"/>
        </w:rPr>
        <w:t xml:space="preserve">CNC routing, lathing, joinery, </w:t>
      </w:r>
      <w:r w:rsidR="00985EA8">
        <w:rPr>
          <w:rFonts w:asciiTheme="minorHAnsi" w:hAnsiTheme="minorHAnsi" w:cstheme="minorHAnsi"/>
          <w:color w:val="auto"/>
        </w:rPr>
        <w:t xml:space="preserve">silicone molding, injection molding, </w:t>
      </w:r>
      <w:r w:rsidR="000E7A5D" w:rsidRPr="0051395D">
        <w:rPr>
          <w:rFonts w:asciiTheme="minorHAnsi" w:hAnsiTheme="minorHAnsi" w:cstheme="minorHAnsi"/>
          <w:color w:val="auto"/>
        </w:rPr>
        <w:t>lamination (wood and composites), surface treatment (sandblasting, acrylic and enamel painting, metalizing)</w:t>
      </w:r>
      <w:r w:rsidR="00985EA8">
        <w:rPr>
          <w:rFonts w:asciiTheme="minorHAnsi" w:hAnsiTheme="minorHAnsi" w:cstheme="minorHAnsi"/>
          <w:color w:val="auto"/>
        </w:rPr>
        <w:t>.</w:t>
      </w:r>
    </w:p>
    <w:p w14:paraId="2F32363E" w14:textId="19AB5B27" w:rsidR="007F3665" w:rsidRPr="0051395D" w:rsidRDefault="007F3665" w:rsidP="00A97558">
      <w:pPr>
        <w:spacing w:line="240" w:lineRule="auto"/>
        <w:ind w:right="-46"/>
        <w:jc w:val="both"/>
        <w:rPr>
          <w:rFonts w:asciiTheme="minorHAnsi" w:hAnsiTheme="minorHAnsi" w:cstheme="minorHAnsi"/>
          <w:color w:val="auto"/>
        </w:rPr>
      </w:pPr>
      <w:r w:rsidRPr="0051395D">
        <w:rPr>
          <w:rFonts w:asciiTheme="minorHAnsi" w:hAnsiTheme="minorHAnsi" w:cstheme="minorHAnsi"/>
          <w:b/>
          <w:bCs/>
          <w:color w:val="auto"/>
        </w:rPr>
        <w:t xml:space="preserve">Languages: </w:t>
      </w:r>
      <w:r w:rsidRPr="0051395D">
        <w:rPr>
          <w:rFonts w:asciiTheme="minorHAnsi" w:hAnsiTheme="minorHAnsi" w:cstheme="minorHAnsi"/>
          <w:color w:val="auto"/>
        </w:rPr>
        <w:t xml:space="preserve">English, Mandarin, Shanghainese </w:t>
      </w:r>
    </w:p>
    <w:p w14:paraId="5DD4AF06" w14:textId="442F566E" w:rsidR="007F3665" w:rsidRPr="0051395D" w:rsidRDefault="007F3665" w:rsidP="00A97558">
      <w:pPr>
        <w:spacing w:line="240" w:lineRule="auto"/>
        <w:ind w:right="-46"/>
        <w:jc w:val="both"/>
        <w:rPr>
          <w:rFonts w:asciiTheme="minorHAnsi" w:hAnsiTheme="minorHAnsi" w:cstheme="minorHAnsi"/>
          <w:color w:val="auto"/>
        </w:rPr>
      </w:pPr>
      <w:r w:rsidRPr="0051395D">
        <w:rPr>
          <w:rFonts w:asciiTheme="minorHAnsi" w:hAnsiTheme="minorHAnsi" w:cstheme="minorHAnsi"/>
          <w:b/>
          <w:bCs/>
          <w:color w:val="auto"/>
        </w:rPr>
        <w:t xml:space="preserve">Interests: </w:t>
      </w:r>
      <w:r w:rsidRPr="0051395D">
        <w:rPr>
          <w:rFonts w:asciiTheme="minorHAnsi" w:hAnsiTheme="minorHAnsi" w:cstheme="minorHAnsi"/>
          <w:color w:val="auto"/>
        </w:rPr>
        <w:t>Cooking, painting</w:t>
      </w:r>
      <w:r w:rsidR="00945F3D" w:rsidRPr="0051395D">
        <w:rPr>
          <w:rFonts w:asciiTheme="minorHAnsi" w:hAnsiTheme="minorHAnsi" w:cstheme="minorHAnsi"/>
          <w:color w:val="auto"/>
        </w:rPr>
        <w:t>, woodworking</w:t>
      </w:r>
    </w:p>
    <w:p w14:paraId="77A673C9" w14:textId="139EBE9F" w:rsidR="00C27796" w:rsidRPr="0051395D" w:rsidRDefault="00C27796" w:rsidP="00C27796">
      <w:pPr>
        <w:pBdr>
          <w:bottom w:val="single" w:sz="12" w:space="1" w:color="auto"/>
        </w:pBdr>
        <w:spacing w:line="240" w:lineRule="auto"/>
        <w:ind w:right="-4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1395D">
        <w:rPr>
          <w:rFonts w:asciiTheme="minorHAnsi" w:hAnsiTheme="minorHAnsi" w:cstheme="minorHAnsi"/>
          <w:b/>
          <w:bCs/>
          <w:color w:val="auto"/>
          <w:sz w:val="22"/>
          <w:szCs w:val="22"/>
        </w:rPr>
        <w:t>AWARDS</w:t>
      </w:r>
    </w:p>
    <w:p w14:paraId="752D6FBA" w14:textId="5313CCF8" w:rsidR="00C5421F" w:rsidRPr="0051395D" w:rsidRDefault="00C5421F" w:rsidP="00A97558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120"/>
        <w:ind w:right="-46"/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</w:pPr>
      <w:r w:rsidRPr="0051395D">
        <w:rPr>
          <w:rFonts w:asciiTheme="minorHAnsi" w:hAnsiTheme="minorHAnsi" w:cstheme="minorHAnsi"/>
          <w:color w:val="auto"/>
          <w:sz w:val="18"/>
          <w:szCs w:val="18"/>
        </w:rPr>
        <w:t xml:space="preserve">Special Mention – </w:t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>Entertainment Product</w:t>
      </w:r>
      <w:r w:rsidR="00A97558"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ab/>
      </w:r>
      <w:r w:rsidR="00A97558"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ab/>
      </w:r>
      <w:r w:rsidR="00A97558"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ab/>
        <w:t xml:space="preserve">              2021, German Design Awards, Berlin, Germany</w:t>
      </w:r>
    </w:p>
    <w:p w14:paraId="2DD209C0" w14:textId="5BBB990D" w:rsidR="00C5421F" w:rsidRDefault="00C5421F" w:rsidP="00A97558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120"/>
        <w:ind w:right="-46"/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</w:pPr>
      <w:r w:rsidRPr="0051395D">
        <w:rPr>
          <w:rFonts w:asciiTheme="minorHAnsi" w:hAnsiTheme="minorHAnsi" w:cstheme="minorHAnsi"/>
          <w:color w:val="auto"/>
          <w:sz w:val="18"/>
          <w:szCs w:val="18"/>
        </w:rPr>
        <w:t xml:space="preserve">Special Mention – </w:t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>Kitchen Product</w:t>
      </w:r>
      <w:r w:rsidR="00A97558"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ab/>
      </w:r>
      <w:r w:rsidR="00A97558"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ab/>
      </w:r>
      <w:r w:rsidR="00A97558"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ab/>
      </w:r>
      <w:r w:rsidR="00A97558"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ab/>
        <w:t xml:space="preserve">              </w:t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>2021, German Design Awards, Berlin, Germany</w:t>
      </w:r>
    </w:p>
    <w:p w14:paraId="46EB6874" w14:textId="046F5E98" w:rsidR="00D27398" w:rsidRPr="00D27398" w:rsidRDefault="00D27398" w:rsidP="00D27398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120"/>
        <w:ind w:right="-46"/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Finalist</w:t>
      </w:r>
      <w:r w:rsidRPr="0051395D">
        <w:rPr>
          <w:rFonts w:asciiTheme="minorHAnsi" w:hAnsiTheme="minorHAnsi" w:cstheme="minorHAnsi"/>
          <w:color w:val="auto"/>
          <w:sz w:val="18"/>
          <w:szCs w:val="18"/>
        </w:rPr>
        <w:t xml:space="preserve"> – </w:t>
      </w:r>
      <w:r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>Best Design Awards</w:t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ab/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ab/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ab/>
        <w:t xml:space="preserve">            </w:t>
      </w:r>
      <w:r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 xml:space="preserve">  </w:t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 xml:space="preserve">  202</w:t>
      </w:r>
      <w:r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>0, Designers Institute of New Zealand, Auckland, New Zealand</w:t>
      </w:r>
    </w:p>
    <w:p w14:paraId="7AD704EF" w14:textId="4A1B905B" w:rsidR="00C5421F" w:rsidRPr="0051395D" w:rsidRDefault="00C5421F" w:rsidP="00A97558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120"/>
        <w:ind w:right="-46"/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</w:pPr>
      <w:r w:rsidRPr="0051395D">
        <w:rPr>
          <w:rFonts w:asciiTheme="minorHAnsi" w:hAnsiTheme="minorHAnsi" w:cstheme="minorHAnsi"/>
          <w:color w:val="auto"/>
          <w:sz w:val="18"/>
          <w:szCs w:val="18"/>
        </w:rPr>
        <w:t xml:space="preserve">Silver Muse Design Award – </w:t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>Product Design</w:t>
      </w:r>
      <w:r w:rsidR="00A97558"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ab/>
      </w:r>
      <w:r w:rsidR="00A97558"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ab/>
        <w:t xml:space="preserve">    </w:t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>2020, International Awards Associate, New York, United States</w:t>
      </w:r>
    </w:p>
    <w:p w14:paraId="4FFDB414" w14:textId="7846F454" w:rsidR="00C5421F" w:rsidRPr="0051395D" w:rsidRDefault="00C5421F" w:rsidP="00A97558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120"/>
        <w:ind w:right="-46"/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</w:pPr>
      <w:r w:rsidRPr="0051395D">
        <w:rPr>
          <w:rFonts w:asciiTheme="minorHAnsi" w:hAnsiTheme="minorHAnsi" w:cstheme="minorHAnsi"/>
          <w:color w:val="auto"/>
          <w:sz w:val="18"/>
          <w:szCs w:val="18"/>
        </w:rPr>
        <w:t xml:space="preserve">A’ Design Award – </w:t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>Bakeware, Tableware, Drinkware, and Cookware</w:t>
      </w:r>
      <w:r w:rsidR="00A97558"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ab/>
      </w:r>
      <w:r w:rsidR="00A97558"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ab/>
        <w:t xml:space="preserve">                  </w:t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>2020, A’ Design Award, Como, Italy</w:t>
      </w:r>
    </w:p>
    <w:p w14:paraId="30EE8F3E" w14:textId="357C2FEA" w:rsidR="00A97558" w:rsidRPr="0051395D" w:rsidRDefault="00A97558" w:rsidP="00A97558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120"/>
        <w:ind w:right="-46"/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</w:pPr>
      <w:r w:rsidRPr="0051395D">
        <w:rPr>
          <w:rFonts w:asciiTheme="minorHAnsi" w:hAnsiTheme="minorHAnsi" w:cstheme="minorHAnsi"/>
          <w:color w:val="auto"/>
          <w:sz w:val="18"/>
          <w:szCs w:val="18"/>
        </w:rPr>
        <w:t>Designer of the Year Nominee</w:t>
      </w:r>
      <w:r w:rsidRPr="0051395D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51395D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51395D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51395D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 xml:space="preserve">               </w:t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>2019, International Association of Designers, Como, Italy</w:t>
      </w:r>
    </w:p>
    <w:p w14:paraId="1CDE8873" w14:textId="048022B8" w:rsidR="00C5421F" w:rsidRPr="0051395D" w:rsidRDefault="00A97558" w:rsidP="00A97558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120"/>
        <w:ind w:right="-46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51395D">
        <w:rPr>
          <w:rFonts w:asciiTheme="minorHAnsi" w:hAnsiTheme="minorHAnsi" w:cstheme="minorHAnsi"/>
          <w:color w:val="auto"/>
          <w:sz w:val="18"/>
          <w:szCs w:val="18"/>
        </w:rPr>
        <w:t>Gold Novum Design Award</w:t>
      </w:r>
      <w:r w:rsidR="00C5421F" w:rsidRPr="0051395D">
        <w:rPr>
          <w:rFonts w:asciiTheme="minorHAnsi" w:hAnsiTheme="minorHAnsi" w:cstheme="minorHAnsi"/>
          <w:color w:val="auto"/>
          <w:sz w:val="18"/>
          <w:szCs w:val="18"/>
        </w:rPr>
        <w:t xml:space="preserve"> – </w:t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>Jewelry</w:t>
      </w:r>
      <w:r w:rsidR="00C5421F"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 xml:space="preserve"> Design</w:t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ab/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ab/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ab/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ab/>
        <w:t xml:space="preserve">                 </w:t>
      </w:r>
      <w:r w:rsidR="00C5421F"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>20</w:t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>19</w:t>
      </w:r>
      <w:r w:rsidR="00C5421F"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 xml:space="preserve">, </w:t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>Novum Design Award, France</w:t>
      </w:r>
    </w:p>
    <w:p w14:paraId="18F5399E" w14:textId="29B44BCF" w:rsidR="00A97558" w:rsidRPr="0051395D" w:rsidRDefault="00A97558" w:rsidP="00A97558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120"/>
        <w:ind w:right="-46"/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</w:pPr>
      <w:r w:rsidRPr="0051395D">
        <w:rPr>
          <w:rFonts w:asciiTheme="minorHAnsi" w:hAnsiTheme="minorHAnsi" w:cstheme="minorHAnsi"/>
          <w:color w:val="auto"/>
          <w:sz w:val="18"/>
          <w:szCs w:val="18"/>
        </w:rPr>
        <w:t xml:space="preserve">A’ Design Award – </w:t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>Digital and Electronic Devices</w:t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ab/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ab/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ab/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ab/>
        <w:t xml:space="preserve">                  2019, A’ Design Award, Como, Italy</w:t>
      </w:r>
    </w:p>
    <w:p w14:paraId="3D9E69F3" w14:textId="7ABCE5CE" w:rsidR="00C5421F" w:rsidRPr="0051395D" w:rsidRDefault="00A97558" w:rsidP="009D6A46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120"/>
        <w:ind w:right="-46"/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</w:pPr>
      <w:r w:rsidRPr="0051395D">
        <w:rPr>
          <w:rFonts w:asciiTheme="minorHAnsi" w:hAnsiTheme="minorHAnsi" w:cstheme="minorHAnsi"/>
          <w:color w:val="auto"/>
          <w:sz w:val="18"/>
          <w:szCs w:val="18"/>
        </w:rPr>
        <w:t>Dean’s List</w:t>
      </w:r>
      <w:r w:rsidR="009D6A46" w:rsidRPr="0051395D">
        <w:rPr>
          <w:rFonts w:asciiTheme="minorHAnsi" w:hAnsiTheme="minorHAnsi" w:cstheme="minorHAnsi"/>
          <w:color w:val="auto"/>
          <w:sz w:val="18"/>
          <w:szCs w:val="18"/>
        </w:rPr>
        <w:tab/>
      </w:r>
      <w:r w:rsidR="009D6A46" w:rsidRPr="0051395D">
        <w:rPr>
          <w:rFonts w:asciiTheme="minorHAnsi" w:hAnsiTheme="minorHAnsi" w:cstheme="minorHAnsi"/>
          <w:color w:val="auto"/>
          <w:sz w:val="18"/>
          <w:szCs w:val="18"/>
        </w:rPr>
        <w:tab/>
      </w:r>
      <w:r w:rsidR="009D6A46" w:rsidRPr="0051395D">
        <w:rPr>
          <w:rFonts w:asciiTheme="minorHAnsi" w:hAnsiTheme="minorHAnsi" w:cstheme="minorHAnsi"/>
          <w:color w:val="auto"/>
          <w:sz w:val="18"/>
          <w:szCs w:val="18"/>
        </w:rPr>
        <w:tab/>
        <w:t xml:space="preserve">         </w:t>
      </w:r>
      <w:r w:rsidR="00BA4053" w:rsidRPr="0051395D">
        <w:rPr>
          <w:rFonts w:asciiTheme="minorHAnsi" w:hAnsiTheme="minorHAnsi" w:cstheme="minorHAnsi"/>
          <w:color w:val="auto"/>
          <w:sz w:val="18"/>
          <w:szCs w:val="18"/>
        </w:rPr>
        <w:tab/>
        <w:t xml:space="preserve">                 </w:t>
      </w:r>
      <w:r w:rsidR="009D6A46" w:rsidRPr="0051395D">
        <w:rPr>
          <w:rFonts w:asciiTheme="minorHAnsi" w:hAnsiTheme="minorHAnsi" w:cstheme="minorHAnsi"/>
          <w:color w:val="auto"/>
          <w:sz w:val="18"/>
          <w:szCs w:val="18"/>
        </w:rPr>
        <w:t xml:space="preserve">   </w:t>
      </w:r>
      <w:r w:rsidR="00C5421F"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>20</w:t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>16 – 2018</w:t>
      </w:r>
      <w:r w:rsidR="00C5421F"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 xml:space="preserve">, </w:t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>School of Design, Victoria University of Wellington</w:t>
      </w:r>
    </w:p>
    <w:p w14:paraId="3BC90B51" w14:textId="36A21D8A" w:rsidR="00BA4053" w:rsidRPr="0051395D" w:rsidRDefault="00BA4053" w:rsidP="00BA4053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120"/>
        <w:ind w:right="-46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51395D">
        <w:rPr>
          <w:rFonts w:asciiTheme="minorHAnsi" w:hAnsiTheme="minorHAnsi" w:cstheme="minorHAnsi"/>
          <w:color w:val="auto"/>
          <w:sz w:val="18"/>
          <w:szCs w:val="18"/>
        </w:rPr>
        <w:t xml:space="preserve">Outstanding Scholarship – </w:t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>Design and Visual Communication</w:t>
      </w:r>
      <w:r w:rsidR="00D35975"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ab/>
      </w:r>
      <w:r w:rsidR="00D35975"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ab/>
        <w:t xml:space="preserve">   </w:t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>2015, New Zealand Qualifications Authority</w:t>
      </w:r>
    </w:p>
    <w:p w14:paraId="733F2CF1" w14:textId="63BB276F" w:rsidR="00A97558" w:rsidRPr="0051395D" w:rsidRDefault="00A97558" w:rsidP="009D6A46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120"/>
        <w:ind w:right="-46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51395D">
        <w:rPr>
          <w:rFonts w:asciiTheme="minorHAnsi" w:hAnsiTheme="minorHAnsi" w:cstheme="minorHAnsi"/>
          <w:color w:val="auto"/>
          <w:sz w:val="18"/>
          <w:szCs w:val="18"/>
        </w:rPr>
        <w:t xml:space="preserve">Top in New Zealand – </w:t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>Design and Technology, Advanced Level</w:t>
      </w:r>
      <w:r w:rsidR="009D6A46"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ab/>
      </w:r>
      <w:r w:rsidR="009D6A46"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ab/>
        <w:t xml:space="preserve"> </w:t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>2015, Cambridge International Examinations</w:t>
      </w:r>
    </w:p>
    <w:p w14:paraId="3440EA85" w14:textId="4A6C13B1" w:rsidR="00A97558" w:rsidRPr="0051395D" w:rsidRDefault="00A97558" w:rsidP="009D6A46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120"/>
        <w:ind w:right="-46"/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</w:pPr>
      <w:r w:rsidRPr="0051395D">
        <w:rPr>
          <w:rFonts w:asciiTheme="minorHAnsi" w:hAnsiTheme="minorHAnsi" w:cstheme="minorHAnsi"/>
          <w:color w:val="auto"/>
          <w:sz w:val="18"/>
          <w:szCs w:val="18"/>
        </w:rPr>
        <w:t xml:space="preserve">Top in the World – </w:t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>Design and Technology, Advanced Subsidiary Level</w:t>
      </w:r>
      <w:r w:rsidR="009D6A46"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 xml:space="preserve"> </w:t>
      </w:r>
      <w:r w:rsidR="00BA4053"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ab/>
        <w:t xml:space="preserve"> </w:t>
      </w:r>
      <w:r w:rsidRPr="0051395D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8"/>
        </w:rPr>
        <w:t>2014, Cambridge International Examinations</w:t>
      </w:r>
    </w:p>
    <w:p w14:paraId="4C0B8757" w14:textId="6591BE0C" w:rsidR="004C7140" w:rsidRPr="0051395D" w:rsidRDefault="004C7140" w:rsidP="004C7140">
      <w:pPr>
        <w:pBdr>
          <w:bottom w:val="single" w:sz="12" w:space="1" w:color="auto"/>
        </w:pBdr>
        <w:spacing w:line="240" w:lineRule="auto"/>
        <w:ind w:right="-4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1395D">
        <w:rPr>
          <w:rFonts w:asciiTheme="minorHAnsi" w:hAnsiTheme="minorHAnsi" w:cstheme="minorHAnsi"/>
          <w:b/>
          <w:bCs/>
          <w:color w:val="auto"/>
          <w:sz w:val="22"/>
          <w:szCs w:val="22"/>
        </w:rPr>
        <w:t>REFERENCES</w:t>
      </w:r>
    </w:p>
    <w:p w14:paraId="70E9F276" w14:textId="77777777" w:rsidR="009959A3" w:rsidRPr="0051395D" w:rsidRDefault="009959A3" w:rsidP="005B5D0A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inorHAnsi" w:hAnsiTheme="minorHAnsi" w:cstheme="minorHAnsi"/>
          <w:color w:val="auto"/>
        </w:rPr>
        <w:sectPr w:rsidR="009959A3" w:rsidRPr="0051395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18322E" w14:textId="4255D34F" w:rsidR="00AB65F1" w:rsidRPr="0051395D" w:rsidRDefault="005B5D0A" w:rsidP="00CC708F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/>
        <w:ind w:right="-16"/>
        <w:rPr>
          <w:rFonts w:asciiTheme="minorHAnsi" w:hAnsiTheme="minorHAnsi" w:cstheme="minorHAnsi"/>
          <w:b w:val="0"/>
          <w:i/>
          <w:color w:val="auto"/>
        </w:rPr>
      </w:pPr>
      <w:r w:rsidRPr="0051395D">
        <w:rPr>
          <w:rFonts w:asciiTheme="minorHAnsi" w:hAnsiTheme="minorHAnsi" w:cstheme="minorHAnsi"/>
          <w:color w:val="auto"/>
        </w:rPr>
        <w:t>Dr Edgar Rodríguez Ramírez</w:t>
      </w:r>
    </w:p>
    <w:p w14:paraId="7349CE8C" w14:textId="5DE44A33" w:rsidR="00AB65F1" w:rsidRPr="0051395D" w:rsidRDefault="009959A3" w:rsidP="00AB65F1">
      <w:pPr>
        <w:pStyle w:val="NoSpacing"/>
        <w:ind w:right="-46"/>
        <w:rPr>
          <w:rFonts w:asciiTheme="minorHAnsi" w:hAnsiTheme="minorHAnsi" w:cstheme="minorHAnsi"/>
          <w:i/>
          <w:iCs/>
          <w:color w:val="auto"/>
        </w:rPr>
      </w:pPr>
      <w:r w:rsidRPr="0051395D">
        <w:rPr>
          <w:rFonts w:asciiTheme="minorHAnsi" w:hAnsiTheme="minorHAnsi" w:cstheme="minorHAnsi"/>
          <w:i/>
          <w:iCs/>
          <w:color w:val="auto"/>
          <w:sz w:val="22"/>
          <w:szCs w:val="22"/>
        </w:rPr>
        <w:t>Associate Professor</w:t>
      </w:r>
      <w:r w:rsidRPr="0051395D">
        <w:rPr>
          <w:rFonts w:asciiTheme="minorHAnsi" w:hAnsiTheme="minorHAnsi" w:cstheme="minorHAnsi"/>
          <w:i/>
          <w:iCs/>
          <w:color w:val="auto"/>
        </w:rPr>
        <w:br/>
        <w:t>Victoria University of Wellington</w:t>
      </w:r>
    </w:p>
    <w:p w14:paraId="2B189B47" w14:textId="2AF9C2E0" w:rsidR="009959A3" w:rsidRPr="0051395D" w:rsidRDefault="009959A3" w:rsidP="00AB65F1">
      <w:pPr>
        <w:pStyle w:val="NoSpacing"/>
        <w:ind w:right="-46"/>
        <w:rPr>
          <w:rFonts w:asciiTheme="minorHAnsi" w:hAnsiTheme="minorHAnsi" w:cstheme="minorHAnsi"/>
          <w:color w:val="auto"/>
        </w:rPr>
      </w:pPr>
      <w:r w:rsidRPr="0051395D">
        <w:rPr>
          <w:rFonts w:asciiTheme="minorHAnsi" w:hAnsiTheme="minorHAnsi" w:cstheme="minorHAnsi"/>
          <w:b/>
          <w:bCs/>
          <w:color w:val="auto"/>
        </w:rPr>
        <w:t xml:space="preserve">E: </w:t>
      </w:r>
      <w:hyperlink r:id="rId8" w:history="1">
        <w:r w:rsidRPr="0051395D">
          <w:rPr>
            <w:rStyle w:val="Hyperlink"/>
            <w:rFonts w:asciiTheme="minorHAnsi" w:hAnsiTheme="minorHAnsi" w:cstheme="minorHAnsi"/>
          </w:rPr>
          <w:t>edgar.rodriguez@vuw.ac.nz</w:t>
        </w:r>
      </w:hyperlink>
    </w:p>
    <w:p w14:paraId="7D6FC175" w14:textId="0C693856" w:rsidR="009959A3" w:rsidRPr="0051395D" w:rsidRDefault="009959A3" w:rsidP="00AB65F1">
      <w:pPr>
        <w:pStyle w:val="NoSpacing"/>
        <w:ind w:right="-46"/>
        <w:rPr>
          <w:rFonts w:asciiTheme="minorHAnsi" w:hAnsiTheme="minorHAnsi" w:cstheme="minorHAnsi"/>
          <w:color w:val="auto"/>
        </w:rPr>
      </w:pPr>
      <w:r w:rsidRPr="0051395D">
        <w:rPr>
          <w:rFonts w:asciiTheme="minorHAnsi" w:hAnsiTheme="minorHAnsi" w:cstheme="minorHAnsi"/>
          <w:b/>
          <w:bCs/>
          <w:color w:val="auto"/>
        </w:rPr>
        <w:t>P:</w:t>
      </w:r>
      <w:r w:rsidRPr="0051395D">
        <w:rPr>
          <w:rFonts w:asciiTheme="minorHAnsi" w:hAnsiTheme="minorHAnsi" w:cstheme="minorHAnsi"/>
          <w:color w:val="auto"/>
        </w:rPr>
        <w:t xml:space="preserve"> +64 4 463 6245</w:t>
      </w:r>
    </w:p>
    <w:p w14:paraId="2D662797" w14:textId="392E28C6" w:rsidR="005B5D0A" w:rsidRPr="0051395D" w:rsidRDefault="005B5D0A" w:rsidP="003C085F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/>
        <w:ind w:right="-441"/>
        <w:rPr>
          <w:rFonts w:asciiTheme="minorHAnsi" w:hAnsiTheme="minorHAnsi" w:cstheme="minorHAnsi"/>
          <w:b w:val="0"/>
          <w:i/>
          <w:color w:val="auto"/>
        </w:rPr>
      </w:pPr>
      <w:r w:rsidRPr="0051395D">
        <w:rPr>
          <w:rFonts w:asciiTheme="minorHAnsi" w:hAnsiTheme="minorHAnsi" w:cstheme="minorHAnsi"/>
          <w:color w:val="auto"/>
        </w:rPr>
        <w:t xml:space="preserve">Dr </w:t>
      </w:r>
      <w:r w:rsidR="009959A3" w:rsidRPr="0051395D">
        <w:rPr>
          <w:rFonts w:asciiTheme="minorHAnsi" w:hAnsiTheme="minorHAnsi" w:cstheme="minorHAnsi"/>
          <w:color w:val="auto"/>
        </w:rPr>
        <w:t>Nada Signal</w:t>
      </w:r>
      <w:r w:rsidRPr="0051395D">
        <w:rPr>
          <w:rFonts w:asciiTheme="minorHAnsi" w:hAnsiTheme="minorHAnsi" w:cstheme="minorHAnsi"/>
          <w:b w:val="0"/>
          <w:color w:val="auto"/>
        </w:rPr>
        <w:t xml:space="preserve"> </w:t>
      </w:r>
    </w:p>
    <w:p w14:paraId="12B32465" w14:textId="7BF85EFD" w:rsidR="00B30830" w:rsidRPr="0051395D" w:rsidRDefault="00B30830" w:rsidP="003C085F">
      <w:pPr>
        <w:pStyle w:val="NoSpacing"/>
        <w:ind w:right="-441"/>
        <w:rPr>
          <w:rFonts w:asciiTheme="minorHAnsi" w:hAnsiTheme="minorHAnsi" w:cstheme="minorHAnsi"/>
          <w:i/>
          <w:iCs/>
          <w:color w:val="auto"/>
        </w:rPr>
      </w:pPr>
      <w:r w:rsidRPr="0051395D">
        <w:rPr>
          <w:rFonts w:asciiTheme="minorHAnsi" w:hAnsiTheme="minorHAnsi" w:cstheme="minorHAnsi"/>
          <w:i/>
          <w:iCs/>
          <w:color w:val="auto"/>
          <w:sz w:val="22"/>
          <w:szCs w:val="22"/>
        </w:rPr>
        <w:t>Principal Investigator</w:t>
      </w:r>
      <w:r w:rsidRPr="0051395D">
        <w:rPr>
          <w:rFonts w:asciiTheme="minorHAnsi" w:hAnsiTheme="minorHAnsi" w:cstheme="minorHAnsi"/>
          <w:i/>
          <w:iCs/>
          <w:color w:val="auto"/>
        </w:rPr>
        <w:br/>
        <w:t>MedTech Centre of Research Excellence</w:t>
      </w:r>
    </w:p>
    <w:p w14:paraId="7D87FC26" w14:textId="2CC9FDA0" w:rsidR="00B30830" w:rsidRPr="0051395D" w:rsidRDefault="00B30830" w:rsidP="003C085F">
      <w:pPr>
        <w:pStyle w:val="NoSpacing"/>
        <w:ind w:right="-441"/>
        <w:rPr>
          <w:rFonts w:asciiTheme="minorHAnsi" w:hAnsiTheme="minorHAnsi" w:cstheme="minorHAnsi"/>
          <w:color w:val="auto"/>
        </w:rPr>
      </w:pPr>
      <w:r w:rsidRPr="0051395D">
        <w:rPr>
          <w:rFonts w:asciiTheme="minorHAnsi" w:hAnsiTheme="minorHAnsi" w:cstheme="minorHAnsi"/>
          <w:b/>
          <w:bCs/>
          <w:color w:val="auto"/>
        </w:rPr>
        <w:t xml:space="preserve">E: </w:t>
      </w:r>
      <w:hyperlink r:id="rId9" w:history="1">
        <w:r w:rsidR="0059263F" w:rsidRPr="0051395D">
          <w:rPr>
            <w:rStyle w:val="Hyperlink"/>
            <w:rFonts w:asciiTheme="minorHAnsi" w:hAnsiTheme="minorHAnsi" w:cstheme="minorHAnsi"/>
          </w:rPr>
          <w:t>nada.signal@aut.ac.nz</w:t>
        </w:r>
      </w:hyperlink>
    </w:p>
    <w:p w14:paraId="64E12641" w14:textId="0917022A" w:rsidR="00B30830" w:rsidRPr="0051395D" w:rsidRDefault="00B30830" w:rsidP="003C085F">
      <w:pPr>
        <w:pStyle w:val="NoSpacing"/>
        <w:ind w:right="-441"/>
        <w:rPr>
          <w:rFonts w:asciiTheme="minorHAnsi" w:hAnsiTheme="minorHAnsi" w:cstheme="minorHAnsi"/>
          <w:color w:val="auto"/>
        </w:rPr>
      </w:pPr>
      <w:r w:rsidRPr="0051395D">
        <w:rPr>
          <w:rFonts w:asciiTheme="minorHAnsi" w:hAnsiTheme="minorHAnsi" w:cstheme="minorHAnsi"/>
          <w:b/>
          <w:bCs/>
          <w:color w:val="auto"/>
        </w:rPr>
        <w:t>P:</w:t>
      </w:r>
      <w:r w:rsidRPr="0051395D">
        <w:rPr>
          <w:rFonts w:asciiTheme="minorHAnsi" w:hAnsiTheme="minorHAnsi" w:cstheme="minorHAnsi"/>
          <w:color w:val="auto"/>
        </w:rPr>
        <w:t xml:space="preserve"> +64 21 929 144</w:t>
      </w:r>
    </w:p>
    <w:p w14:paraId="7D26EEAA" w14:textId="1D69B461" w:rsidR="009959A3" w:rsidRPr="0051395D" w:rsidRDefault="00B30830" w:rsidP="003C085F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/>
        <w:ind w:left="142"/>
        <w:rPr>
          <w:rFonts w:asciiTheme="minorHAnsi" w:hAnsiTheme="minorHAnsi" w:cstheme="minorHAnsi"/>
          <w:b w:val="0"/>
          <w:i/>
          <w:color w:val="auto"/>
        </w:rPr>
      </w:pPr>
      <w:proofErr w:type="spellStart"/>
      <w:r w:rsidRPr="0051395D">
        <w:rPr>
          <w:rFonts w:asciiTheme="minorHAnsi" w:hAnsiTheme="minorHAnsi" w:cstheme="minorHAnsi"/>
          <w:color w:val="auto"/>
        </w:rPr>
        <w:t>Iszac</w:t>
      </w:r>
      <w:proofErr w:type="spellEnd"/>
      <w:r w:rsidRPr="0051395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1395D">
        <w:rPr>
          <w:rFonts w:asciiTheme="minorHAnsi" w:hAnsiTheme="minorHAnsi" w:cstheme="minorHAnsi"/>
          <w:color w:val="auto"/>
        </w:rPr>
        <w:t>Kereone</w:t>
      </w:r>
      <w:proofErr w:type="spellEnd"/>
    </w:p>
    <w:p w14:paraId="2C856D8C" w14:textId="42E720C5" w:rsidR="00B30830" w:rsidRPr="0051395D" w:rsidRDefault="00B30830" w:rsidP="003C085F">
      <w:pPr>
        <w:pStyle w:val="NoSpacing"/>
        <w:ind w:left="142" w:right="-46"/>
        <w:rPr>
          <w:rFonts w:asciiTheme="minorHAnsi" w:hAnsiTheme="minorHAnsi" w:cstheme="minorHAnsi"/>
          <w:i/>
          <w:iCs/>
          <w:color w:val="auto"/>
        </w:rPr>
      </w:pPr>
      <w:r w:rsidRPr="0051395D">
        <w:rPr>
          <w:rFonts w:asciiTheme="minorHAnsi" w:hAnsiTheme="minorHAnsi" w:cstheme="minorHAnsi"/>
          <w:i/>
          <w:iCs/>
          <w:color w:val="auto"/>
          <w:sz w:val="22"/>
          <w:szCs w:val="22"/>
        </w:rPr>
        <w:t>Chief Operating Officer</w:t>
      </w:r>
      <w:r w:rsidRPr="0051395D">
        <w:rPr>
          <w:rFonts w:asciiTheme="minorHAnsi" w:hAnsiTheme="minorHAnsi" w:cstheme="minorHAnsi"/>
          <w:i/>
          <w:iCs/>
          <w:color w:val="auto"/>
        </w:rPr>
        <w:br/>
      </w:r>
      <w:proofErr w:type="spellStart"/>
      <w:r w:rsidR="003C085F" w:rsidRPr="0051395D">
        <w:rPr>
          <w:rFonts w:asciiTheme="minorHAnsi" w:hAnsiTheme="minorHAnsi" w:cstheme="minorHAnsi"/>
          <w:i/>
          <w:iCs/>
          <w:color w:val="auto"/>
        </w:rPr>
        <w:t>KeteKai</w:t>
      </w:r>
      <w:proofErr w:type="spellEnd"/>
    </w:p>
    <w:p w14:paraId="15C856D9" w14:textId="272D77EF" w:rsidR="00B30830" w:rsidRPr="0051395D" w:rsidRDefault="00B30830" w:rsidP="003C085F">
      <w:pPr>
        <w:pStyle w:val="NoSpacing"/>
        <w:ind w:left="142" w:right="-46"/>
        <w:rPr>
          <w:rFonts w:asciiTheme="minorHAnsi" w:hAnsiTheme="minorHAnsi" w:cstheme="minorHAnsi"/>
          <w:color w:val="auto"/>
        </w:rPr>
      </w:pPr>
      <w:r w:rsidRPr="0051395D">
        <w:rPr>
          <w:rFonts w:asciiTheme="minorHAnsi" w:hAnsiTheme="minorHAnsi" w:cstheme="minorHAnsi"/>
          <w:b/>
          <w:bCs/>
          <w:color w:val="auto"/>
        </w:rPr>
        <w:t xml:space="preserve">E: </w:t>
      </w:r>
      <w:hyperlink r:id="rId10" w:history="1">
        <w:r w:rsidR="0059263F" w:rsidRPr="0051395D">
          <w:rPr>
            <w:rStyle w:val="Hyperlink"/>
            <w:rFonts w:asciiTheme="minorHAnsi" w:hAnsiTheme="minorHAnsi" w:cstheme="minorHAnsi"/>
          </w:rPr>
          <w:t>iszac@ketekai.co.nz</w:t>
        </w:r>
      </w:hyperlink>
    </w:p>
    <w:p w14:paraId="41B88525" w14:textId="5D081A8D" w:rsidR="00B30830" w:rsidRPr="0051395D" w:rsidRDefault="00B30830" w:rsidP="003C085F">
      <w:pPr>
        <w:pStyle w:val="NoSpacing"/>
        <w:ind w:left="142" w:right="-46"/>
        <w:rPr>
          <w:rFonts w:asciiTheme="minorHAnsi" w:hAnsiTheme="minorHAnsi" w:cstheme="minorHAnsi"/>
          <w:color w:val="auto"/>
        </w:rPr>
      </w:pPr>
      <w:r w:rsidRPr="0051395D">
        <w:rPr>
          <w:rFonts w:asciiTheme="minorHAnsi" w:hAnsiTheme="minorHAnsi" w:cstheme="minorHAnsi"/>
          <w:b/>
          <w:bCs/>
          <w:color w:val="auto"/>
        </w:rPr>
        <w:t>P:</w:t>
      </w:r>
      <w:r w:rsidRPr="0051395D">
        <w:rPr>
          <w:rFonts w:asciiTheme="minorHAnsi" w:hAnsiTheme="minorHAnsi" w:cstheme="minorHAnsi"/>
          <w:color w:val="auto"/>
        </w:rPr>
        <w:t xml:space="preserve"> +64 </w:t>
      </w:r>
      <w:r w:rsidR="003C085F" w:rsidRPr="0051395D">
        <w:rPr>
          <w:rFonts w:asciiTheme="minorHAnsi" w:hAnsiTheme="minorHAnsi" w:cstheme="minorHAnsi"/>
          <w:color w:val="auto"/>
        </w:rPr>
        <w:t>21 083 56399</w:t>
      </w:r>
    </w:p>
    <w:p w14:paraId="71CAA431" w14:textId="77777777" w:rsidR="00B30830" w:rsidRPr="0051395D" w:rsidRDefault="00B30830">
      <w:pPr>
        <w:rPr>
          <w:rFonts w:asciiTheme="minorHAnsi" w:hAnsiTheme="minorHAnsi" w:cstheme="minorHAnsi"/>
          <w:color w:val="auto"/>
        </w:rPr>
        <w:sectPr w:rsidR="00B30830" w:rsidRPr="0051395D" w:rsidSect="00B30830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667F4A10" w14:textId="45DAB125" w:rsidR="009959A3" w:rsidRPr="0051395D" w:rsidRDefault="009959A3">
      <w:pPr>
        <w:rPr>
          <w:rFonts w:asciiTheme="minorHAnsi" w:hAnsiTheme="minorHAnsi" w:cstheme="minorHAnsi"/>
          <w:color w:val="auto"/>
        </w:rPr>
      </w:pPr>
    </w:p>
    <w:p w14:paraId="60264C9A" w14:textId="77777777" w:rsidR="009959A3" w:rsidRPr="0051395D" w:rsidRDefault="009959A3">
      <w:pPr>
        <w:rPr>
          <w:rFonts w:asciiTheme="minorHAnsi" w:hAnsiTheme="minorHAnsi" w:cstheme="minorHAnsi"/>
          <w:color w:val="auto"/>
        </w:rPr>
      </w:pPr>
    </w:p>
    <w:p w14:paraId="6E54B2A2" w14:textId="1CDBFA46" w:rsidR="009959A3" w:rsidRPr="0051395D" w:rsidRDefault="009959A3">
      <w:pPr>
        <w:rPr>
          <w:rFonts w:asciiTheme="minorHAnsi" w:hAnsiTheme="minorHAnsi" w:cstheme="minorHAnsi"/>
          <w:color w:val="auto"/>
        </w:rPr>
        <w:sectPr w:rsidR="009959A3" w:rsidRPr="0051395D" w:rsidSect="009959A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825F9B1" w14:textId="5A078A62" w:rsidR="00BD4F3A" w:rsidRPr="0051395D" w:rsidRDefault="00BD4F3A">
      <w:pPr>
        <w:rPr>
          <w:rFonts w:asciiTheme="minorHAnsi" w:hAnsiTheme="minorHAnsi" w:cstheme="minorHAnsi"/>
          <w:color w:val="auto"/>
        </w:rPr>
      </w:pPr>
    </w:p>
    <w:sectPr w:rsidR="00BD4F3A" w:rsidRPr="0051395D" w:rsidSect="009959A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A7FAD"/>
    <w:multiLevelType w:val="hybridMultilevel"/>
    <w:tmpl w:val="4EA0AD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261"/>
    <w:multiLevelType w:val="hybridMultilevel"/>
    <w:tmpl w:val="52608A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947CA"/>
    <w:multiLevelType w:val="hybridMultilevel"/>
    <w:tmpl w:val="604CAB62"/>
    <w:lvl w:ilvl="0" w:tplc="E82C9952">
      <w:start w:val="5"/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97369"/>
    <w:multiLevelType w:val="hybridMultilevel"/>
    <w:tmpl w:val="89005F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235FA"/>
    <w:multiLevelType w:val="hybridMultilevel"/>
    <w:tmpl w:val="E3EEC5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82"/>
    <w:rsid w:val="00046295"/>
    <w:rsid w:val="000E7A5D"/>
    <w:rsid w:val="000F28D5"/>
    <w:rsid w:val="000F722B"/>
    <w:rsid w:val="00142346"/>
    <w:rsid w:val="00191B57"/>
    <w:rsid w:val="001C5C9E"/>
    <w:rsid w:val="00237E6B"/>
    <w:rsid w:val="002B0174"/>
    <w:rsid w:val="002B490B"/>
    <w:rsid w:val="0032041A"/>
    <w:rsid w:val="003347CE"/>
    <w:rsid w:val="00361D55"/>
    <w:rsid w:val="003650C4"/>
    <w:rsid w:val="003C085F"/>
    <w:rsid w:val="00456782"/>
    <w:rsid w:val="00466270"/>
    <w:rsid w:val="00490E79"/>
    <w:rsid w:val="004B018D"/>
    <w:rsid w:val="004C0AF7"/>
    <w:rsid w:val="004C7140"/>
    <w:rsid w:val="0051395D"/>
    <w:rsid w:val="005308EC"/>
    <w:rsid w:val="00536C68"/>
    <w:rsid w:val="00577BD6"/>
    <w:rsid w:val="0059263F"/>
    <w:rsid w:val="005B5D0A"/>
    <w:rsid w:val="005C1358"/>
    <w:rsid w:val="005D012A"/>
    <w:rsid w:val="005D68EF"/>
    <w:rsid w:val="005F6990"/>
    <w:rsid w:val="0062570D"/>
    <w:rsid w:val="00674E5D"/>
    <w:rsid w:val="006A0850"/>
    <w:rsid w:val="006E0F60"/>
    <w:rsid w:val="00701107"/>
    <w:rsid w:val="00705E26"/>
    <w:rsid w:val="00725440"/>
    <w:rsid w:val="007B4E4D"/>
    <w:rsid w:val="007F3665"/>
    <w:rsid w:val="007F4564"/>
    <w:rsid w:val="00811294"/>
    <w:rsid w:val="008436BA"/>
    <w:rsid w:val="00853E74"/>
    <w:rsid w:val="008809DC"/>
    <w:rsid w:val="009404B8"/>
    <w:rsid w:val="00945F3D"/>
    <w:rsid w:val="00963037"/>
    <w:rsid w:val="00976D88"/>
    <w:rsid w:val="00985EA8"/>
    <w:rsid w:val="009959A3"/>
    <w:rsid w:val="009D6A46"/>
    <w:rsid w:val="00A26306"/>
    <w:rsid w:val="00A27EC7"/>
    <w:rsid w:val="00A27F37"/>
    <w:rsid w:val="00A43922"/>
    <w:rsid w:val="00A51F5D"/>
    <w:rsid w:val="00A80DD8"/>
    <w:rsid w:val="00A842B6"/>
    <w:rsid w:val="00A917EB"/>
    <w:rsid w:val="00A97558"/>
    <w:rsid w:val="00AB65F1"/>
    <w:rsid w:val="00AD0689"/>
    <w:rsid w:val="00B03170"/>
    <w:rsid w:val="00B03A63"/>
    <w:rsid w:val="00B30830"/>
    <w:rsid w:val="00B3503A"/>
    <w:rsid w:val="00B4227D"/>
    <w:rsid w:val="00B46339"/>
    <w:rsid w:val="00BA4053"/>
    <w:rsid w:val="00BD4F3A"/>
    <w:rsid w:val="00BE15EA"/>
    <w:rsid w:val="00C0285E"/>
    <w:rsid w:val="00C23242"/>
    <w:rsid w:val="00C27796"/>
    <w:rsid w:val="00C32430"/>
    <w:rsid w:val="00C5421F"/>
    <w:rsid w:val="00C5618F"/>
    <w:rsid w:val="00C672D8"/>
    <w:rsid w:val="00CC708F"/>
    <w:rsid w:val="00CD14AF"/>
    <w:rsid w:val="00CF69B8"/>
    <w:rsid w:val="00D14C38"/>
    <w:rsid w:val="00D1565D"/>
    <w:rsid w:val="00D27398"/>
    <w:rsid w:val="00D35975"/>
    <w:rsid w:val="00D87F38"/>
    <w:rsid w:val="00D959BC"/>
    <w:rsid w:val="00DE6DDA"/>
    <w:rsid w:val="00E517FA"/>
    <w:rsid w:val="00E808BC"/>
    <w:rsid w:val="00EB18C5"/>
    <w:rsid w:val="00EE170F"/>
    <w:rsid w:val="00EE4BF4"/>
    <w:rsid w:val="00F12BD8"/>
    <w:rsid w:val="00F209D1"/>
    <w:rsid w:val="00F53B10"/>
    <w:rsid w:val="00F7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C29A9"/>
  <w15:chartTrackingRefBased/>
  <w15:docId w15:val="{842BFE6B-A9FE-414A-88C3-EC7BA164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6782"/>
    <w:pPr>
      <w:widowControl w:val="0"/>
      <w:spacing w:before="120" w:after="0" w:line="312" w:lineRule="auto"/>
      <w:ind w:right="300"/>
    </w:pPr>
    <w:rPr>
      <w:rFonts w:ascii="Merriweather" w:eastAsia="Merriweather" w:hAnsi="Merriweather" w:cs="Merriweather"/>
      <w:color w:val="666666"/>
      <w:sz w:val="18"/>
      <w:szCs w:val="18"/>
      <w:lang w:val="en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56782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456782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6782"/>
    <w:rPr>
      <w:rFonts w:ascii="Merriweather" w:eastAsia="Merriweather" w:hAnsi="Merriweather" w:cs="Merriweather"/>
      <w:b/>
      <w:color w:val="000000"/>
      <w:lang w:val="en" w:eastAsia="en-NZ"/>
    </w:rPr>
  </w:style>
  <w:style w:type="character" w:customStyle="1" w:styleId="Heading3Char">
    <w:name w:val="Heading 3 Char"/>
    <w:basedOn w:val="DefaultParagraphFont"/>
    <w:link w:val="Heading3"/>
    <w:rsid w:val="00456782"/>
    <w:rPr>
      <w:rFonts w:ascii="Open Sans" w:eastAsia="Open Sans" w:hAnsi="Open Sans" w:cs="Open Sans"/>
      <w:color w:val="666666"/>
      <w:sz w:val="16"/>
      <w:szCs w:val="16"/>
      <w:lang w:val="en" w:eastAsia="en-NZ"/>
    </w:rPr>
  </w:style>
  <w:style w:type="paragraph" w:styleId="ListParagraph">
    <w:name w:val="List Paragraph"/>
    <w:basedOn w:val="Normal"/>
    <w:uiPriority w:val="34"/>
    <w:qFormat/>
    <w:rsid w:val="00456782"/>
    <w:pPr>
      <w:widowControl/>
      <w:spacing w:before="0" w:line="240" w:lineRule="auto"/>
      <w:ind w:left="720" w:right="0"/>
    </w:pPr>
    <w:rPr>
      <w:rFonts w:ascii="Times New Roman" w:eastAsia="SimSun" w:hAnsi="Times New Roman" w:cs="Times New Roman"/>
      <w:color w:val="auto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567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 w:eastAsia="en-NZ"/>
    </w:rPr>
  </w:style>
  <w:style w:type="table" w:styleId="TableGrid">
    <w:name w:val="Table Grid"/>
    <w:basedOn w:val="TableNormal"/>
    <w:uiPriority w:val="59"/>
    <w:rsid w:val="00456782"/>
    <w:pPr>
      <w:widowControl w:val="0"/>
      <w:spacing w:after="0" w:line="240" w:lineRule="auto"/>
      <w:ind w:right="300"/>
    </w:pPr>
    <w:rPr>
      <w:rFonts w:ascii="Merriweather" w:eastAsia="Merriweather" w:hAnsi="Merriweather" w:cs="Merriweather"/>
      <w:color w:val="666666"/>
      <w:sz w:val="18"/>
      <w:szCs w:val="18"/>
      <w:lang w:val="en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2346"/>
    <w:pPr>
      <w:widowControl w:val="0"/>
      <w:spacing w:after="0" w:line="240" w:lineRule="auto"/>
      <w:ind w:right="300"/>
    </w:pPr>
    <w:rPr>
      <w:rFonts w:ascii="Merriweather" w:eastAsia="Merriweather" w:hAnsi="Merriweather" w:cs="Merriweather"/>
      <w:color w:val="666666"/>
      <w:sz w:val="18"/>
      <w:szCs w:val="18"/>
      <w:lang w:val="en" w:eastAsia="en-NZ"/>
    </w:rPr>
  </w:style>
  <w:style w:type="character" w:styleId="Hyperlink">
    <w:name w:val="Hyperlink"/>
    <w:basedOn w:val="DefaultParagraphFont"/>
    <w:uiPriority w:val="99"/>
    <w:unhideWhenUsed/>
    <w:rsid w:val="00A43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9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6D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.rodriguez@vuw.ac.n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gdesignstudio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ger.guo@tgdesignstudi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szac@ketekai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da.signal@aut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6772B-7EFC-4BCC-90D6-BF33238C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 Guo</dc:creator>
  <cp:keywords/>
  <dc:description/>
  <cp:lastModifiedBy>Tiger Guo</cp:lastModifiedBy>
  <cp:revision>14</cp:revision>
  <dcterms:created xsi:type="dcterms:W3CDTF">2021-02-10T03:08:00Z</dcterms:created>
  <dcterms:modified xsi:type="dcterms:W3CDTF">2021-02-22T23:23:00Z</dcterms:modified>
</cp:coreProperties>
</file>